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1C97C" w14:textId="777B0176" w:rsidR="00D413A4" w:rsidRDefault="00A56254" w:rsidP="00A562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Ф.7.43-03</w:t>
      </w:r>
    </w:p>
    <w:p w14:paraId="5F243B71" w14:textId="3F4F8A0C" w:rsidR="00A56254" w:rsidRPr="00A56254" w:rsidRDefault="00A56254" w:rsidP="00A562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6254">
        <w:rPr>
          <w:rFonts w:ascii="Times New Roman" w:hAnsi="Times New Roman" w:cs="Times New Roman"/>
          <w:b/>
          <w:bCs/>
          <w:sz w:val="24"/>
          <w:szCs w:val="24"/>
        </w:rPr>
        <w:t xml:space="preserve">Южно-Казахстанский университет имени </w:t>
      </w:r>
      <w:proofErr w:type="spellStart"/>
      <w:r w:rsidRPr="00A56254">
        <w:rPr>
          <w:rFonts w:ascii="Times New Roman" w:hAnsi="Times New Roman" w:cs="Times New Roman"/>
          <w:b/>
          <w:bCs/>
          <w:sz w:val="24"/>
          <w:szCs w:val="24"/>
        </w:rPr>
        <w:t>М.Ауэзова</w:t>
      </w:r>
      <w:proofErr w:type="spellEnd"/>
    </w:p>
    <w:p w14:paraId="696FD6E2" w14:textId="097885E8" w:rsidR="00A56254" w:rsidRPr="00A56254" w:rsidRDefault="00A56254" w:rsidP="00A562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6254">
        <w:rPr>
          <w:rFonts w:ascii="Times New Roman" w:hAnsi="Times New Roman" w:cs="Times New Roman"/>
          <w:b/>
          <w:bCs/>
          <w:sz w:val="24"/>
          <w:szCs w:val="24"/>
        </w:rPr>
        <w:t>Список научных трудов и изобретений</w:t>
      </w:r>
    </w:p>
    <w:p w14:paraId="6FB5DA10" w14:textId="782571E0" w:rsidR="00A56254" w:rsidRDefault="00A56254" w:rsidP="00A562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56254">
        <w:rPr>
          <w:rFonts w:ascii="Times New Roman" w:hAnsi="Times New Roman" w:cs="Times New Roman"/>
          <w:b/>
          <w:bCs/>
          <w:sz w:val="24"/>
          <w:szCs w:val="24"/>
        </w:rPr>
        <w:t>Хусанова</w:t>
      </w:r>
      <w:proofErr w:type="spellEnd"/>
      <w:r w:rsidRPr="00A56254">
        <w:rPr>
          <w:rFonts w:ascii="Times New Roman" w:hAnsi="Times New Roman" w:cs="Times New Roman"/>
          <w:b/>
          <w:bCs/>
          <w:sz w:val="24"/>
          <w:szCs w:val="24"/>
        </w:rPr>
        <w:t xml:space="preserve"> Алишера </w:t>
      </w:r>
      <w:proofErr w:type="spellStart"/>
      <w:r w:rsidRPr="00A56254">
        <w:rPr>
          <w:rFonts w:ascii="Times New Roman" w:hAnsi="Times New Roman" w:cs="Times New Roman"/>
          <w:b/>
          <w:bCs/>
          <w:sz w:val="24"/>
          <w:szCs w:val="24"/>
        </w:rPr>
        <w:t>Евадиллоевича</w:t>
      </w:r>
      <w:proofErr w:type="spellEnd"/>
    </w:p>
    <w:p w14:paraId="4F8E9882" w14:textId="77777777" w:rsidR="00DD4BCE" w:rsidRDefault="00DD4BCE" w:rsidP="00A562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98B5E" w14:textId="36245AD5" w:rsidR="00A56254" w:rsidRDefault="00A56254" w:rsidP="00A5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11" w:type="dxa"/>
        <w:tblInd w:w="-289" w:type="dxa"/>
        <w:tblLook w:val="04A0" w:firstRow="1" w:lastRow="0" w:firstColumn="1" w:lastColumn="0" w:noHBand="0" w:noVBand="1"/>
      </w:tblPr>
      <w:tblGrid>
        <w:gridCol w:w="458"/>
        <w:gridCol w:w="5355"/>
        <w:gridCol w:w="5529"/>
        <w:gridCol w:w="3969"/>
      </w:tblGrid>
      <w:tr w:rsidR="007804A0" w:rsidRPr="00181EB1" w14:paraId="5416B36B" w14:textId="77777777" w:rsidTr="00DD4BCE">
        <w:tc>
          <w:tcPr>
            <w:tcW w:w="458" w:type="dxa"/>
          </w:tcPr>
          <w:p w14:paraId="2449F4E6" w14:textId="23A7063B" w:rsidR="00A56254" w:rsidRPr="00181EB1" w:rsidRDefault="00A56254" w:rsidP="00A562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5355" w:type="dxa"/>
          </w:tcPr>
          <w:p w14:paraId="4444F146" w14:textId="3CD5E6F8" w:rsidR="00A56254" w:rsidRPr="00181EB1" w:rsidRDefault="00A56254" w:rsidP="00A56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Название</w:t>
            </w:r>
          </w:p>
        </w:tc>
        <w:tc>
          <w:tcPr>
            <w:tcW w:w="5529" w:type="dxa"/>
          </w:tcPr>
          <w:p w14:paraId="23E8DC7A" w14:textId="10477B14" w:rsidR="00A56254" w:rsidRPr="00181EB1" w:rsidRDefault="00A56254" w:rsidP="00A56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Издательство, журнал </w:t>
            </w: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название, год, №, страницы), № авторского свидетельства, патента</w:t>
            </w:r>
          </w:p>
        </w:tc>
        <w:tc>
          <w:tcPr>
            <w:tcW w:w="3969" w:type="dxa"/>
          </w:tcPr>
          <w:p w14:paraId="6FB275AF" w14:textId="77777777" w:rsidR="00A56254" w:rsidRPr="00181EB1" w:rsidRDefault="00A56254" w:rsidP="00A56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Ф.И.О. </w:t>
            </w:r>
          </w:p>
          <w:p w14:paraId="375F0A30" w14:textId="6C68131F" w:rsidR="00A56254" w:rsidRPr="00181EB1" w:rsidRDefault="00A56254" w:rsidP="00A56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соавторов</w:t>
            </w:r>
          </w:p>
        </w:tc>
      </w:tr>
      <w:tr w:rsidR="00A56254" w:rsidRPr="00181EB1" w14:paraId="5B9DF210" w14:textId="77777777" w:rsidTr="00DD4BCE">
        <w:tc>
          <w:tcPr>
            <w:tcW w:w="15311" w:type="dxa"/>
            <w:gridSpan w:val="4"/>
          </w:tcPr>
          <w:p w14:paraId="7A7452EB" w14:textId="5ECAB758" w:rsidR="00A56254" w:rsidRPr="00181EB1" w:rsidRDefault="00A56254" w:rsidP="00A56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 в международных научных рецензируемых журналах</w:t>
            </w:r>
          </w:p>
        </w:tc>
      </w:tr>
      <w:tr w:rsidR="00A56254" w:rsidRPr="00495350" w14:paraId="12054477" w14:textId="77777777" w:rsidTr="00DD4BCE">
        <w:tc>
          <w:tcPr>
            <w:tcW w:w="458" w:type="dxa"/>
          </w:tcPr>
          <w:p w14:paraId="555C30D8" w14:textId="21E5013D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  <w:shd w:val="clear" w:color="auto" w:fill="auto"/>
          </w:tcPr>
          <w:p w14:paraId="4CCAB0ED" w14:textId="2A08FD9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Heat transfer and pressure drop in cross-flow welded plate heat exchanger for ammonia synthesis column</w:t>
            </w:r>
          </w:p>
        </w:tc>
        <w:tc>
          <w:tcPr>
            <w:tcW w:w="5529" w:type="dxa"/>
            <w:shd w:val="clear" w:color="auto" w:fill="auto"/>
          </w:tcPr>
          <w:p w14:paraId="16F24180" w14:textId="0AC1F780" w:rsidR="00A56254" w:rsidRPr="00181EB1" w:rsidRDefault="00A56254" w:rsidP="00DD4BCE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Chemical Engineering Transactions. No. 52, 2016.-P.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553-558.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2016г.: 50</w:t>
            </w:r>
            <w:r w:rsidRPr="00181EB1">
              <w:rPr>
                <w:rFonts w:ascii="Times New Roman" w:hAnsi="Times New Roman" w:cs="Times New Roman"/>
                <w:b/>
              </w:rPr>
              <w:t xml:space="preserve">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 10.3303/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CET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1652093</w:t>
            </w:r>
          </w:p>
        </w:tc>
        <w:tc>
          <w:tcPr>
            <w:tcW w:w="3969" w:type="dxa"/>
            <w:shd w:val="clear" w:color="auto" w:fill="auto"/>
          </w:tcPr>
          <w:p w14:paraId="66C79753" w14:textId="617B1D96" w:rsidR="00A56254" w:rsidRPr="00DD4BCE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Tovazhnyanskyy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L.,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Kapustenko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P.O.,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Perevertaylenko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</w:rPr>
              <w:t>О</w:t>
            </w:r>
            <w:r w:rsidRPr="00181EB1">
              <w:rPr>
                <w:rFonts w:ascii="Times New Roman" w:hAnsi="Times New Roman" w:cs="Times New Roman"/>
                <w:lang w:val="en-US"/>
              </w:rPr>
              <w:t>.,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Arsenyev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P.Y.</w:t>
            </w:r>
          </w:p>
        </w:tc>
      </w:tr>
      <w:tr w:rsidR="00A56254" w:rsidRPr="00181EB1" w14:paraId="2BF9EAC0" w14:textId="77777777" w:rsidTr="00DD4BCE">
        <w:tc>
          <w:tcPr>
            <w:tcW w:w="458" w:type="dxa"/>
          </w:tcPr>
          <w:p w14:paraId="6F203FA0" w14:textId="696D554D" w:rsidR="00A56254" w:rsidRPr="00DD4BCE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  <w:shd w:val="clear" w:color="auto" w:fill="auto"/>
          </w:tcPr>
          <w:p w14:paraId="4335D862" w14:textId="35F5A4F5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Total site integration of light hydrocarbons separation process</w:t>
            </w:r>
          </w:p>
        </w:tc>
        <w:tc>
          <w:tcPr>
            <w:tcW w:w="5529" w:type="dxa"/>
            <w:shd w:val="clear" w:color="auto" w:fill="auto"/>
          </w:tcPr>
          <w:p w14:paraId="03BAF9CD" w14:textId="4E40A66B" w:rsidR="00A56254" w:rsidRPr="00181EB1" w:rsidRDefault="00A56254" w:rsidP="00DD4BCE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Chemical Engineering Transactions. No. 52, 2016.-P.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1-6.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2016г.: 50</w:t>
            </w:r>
            <w:r w:rsidRPr="00181EB1">
              <w:rPr>
                <w:rFonts w:ascii="Times New Roman" w:hAnsi="Times New Roman" w:cs="Times New Roman"/>
                <w:b/>
              </w:rPr>
              <w:t xml:space="preserve">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 10.3303/CET1652001</w:t>
            </w:r>
          </w:p>
        </w:tc>
        <w:tc>
          <w:tcPr>
            <w:tcW w:w="3969" w:type="dxa"/>
            <w:shd w:val="clear" w:color="auto" w:fill="auto"/>
          </w:tcPr>
          <w:p w14:paraId="25A3A794" w14:textId="47852B86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Ulyev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L.,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Vasilyev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M.,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Maatouk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A., </w:t>
            </w:r>
          </w:p>
          <w:p w14:paraId="370DEAEA" w14:textId="1260A5A5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Duic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N., </w:t>
            </w:r>
          </w:p>
        </w:tc>
      </w:tr>
      <w:tr w:rsidR="00A56254" w:rsidRPr="00181EB1" w14:paraId="46FA4498" w14:textId="77777777" w:rsidTr="00DD4BCE">
        <w:tc>
          <w:tcPr>
            <w:tcW w:w="458" w:type="dxa"/>
          </w:tcPr>
          <w:p w14:paraId="2DAF9620" w14:textId="226E6A81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  <w:shd w:val="clear" w:color="auto" w:fill="auto"/>
          </w:tcPr>
          <w:p w14:paraId="441F2350" w14:textId="2BC624B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Resource and energy saving neural network-based control approach for continuous carbon steel pickling process</w:t>
            </w:r>
          </w:p>
        </w:tc>
        <w:tc>
          <w:tcPr>
            <w:tcW w:w="5529" w:type="dxa"/>
            <w:shd w:val="clear" w:color="auto" w:fill="auto"/>
          </w:tcPr>
          <w:p w14:paraId="799A9E28" w14:textId="0A600C4D" w:rsidR="00A56254" w:rsidRPr="00181EB1" w:rsidRDefault="00A56254" w:rsidP="00DD4B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Journal of Sustainable Development of Energy, Water and Environment Systems, No. 7 (2), 2019.-P. 275-292.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Scopus.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за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2019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г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.: 59. DOI: 10.13044/j.sdewes.d6.0249</w:t>
            </w:r>
          </w:p>
        </w:tc>
        <w:tc>
          <w:tcPr>
            <w:tcW w:w="3969" w:type="dxa"/>
            <w:shd w:val="clear" w:color="auto" w:fill="auto"/>
          </w:tcPr>
          <w:p w14:paraId="7CC89D8C" w14:textId="66B6191E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Bezsonov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Ilyunin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B., </w:t>
            </w:r>
          </w:p>
          <w:p w14:paraId="3BB26C87" w14:textId="72EE7168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Shamraev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A.,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Zorenko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V.</w:t>
            </w:r>
          </w:p>
        </w:tc>
      </w:tr>
      <w:tr w:rsidR="00A56254" w:rsidRPr="00181EB1" w14:paraId="6097F1A6" w14:textId="77777777" w:rsidTr="00DD4BCE">
        <w:tc>
          <w:tcPr>
            <w:tcW w:w="458" w:type="dxa"/>
          </w:tcPr>
          <w:p w14:paraId="0A2654FD" w14:textId="00F89030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  <w:shd w:val="clear" w:color="auto" w:fill="auto"/>
          </w:tcPr>
          <w:p w14:paraId="7B97123F" w14:textId="6B7A8466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Complete Integrated Automation of the Electrochemical Corrosion Protection System of Pipelines Based on IoT and Big Data Analytics</w:t>
            </w:r>
          </w:p>
        </w:tc>
        <w:tc>
          <w:tcPr>
            <w:tcW w:w="5529" w:type="dxa"/>
            <w:shd w:val="clear" w:color="auto" w:fill="auto"/>
          </w:tcPr>
          <w:p w14:paraId="61D36CA8" w14:textId="77777777" w:rsidR="00A56254" w:rsidRPr="00181EB1" w:rsidRDefault="00A56254" w:rsidP="00BD1C1D">
            <w:pPr>
              <w:pStyle w:val="a4"/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Computation. No. 10 (7), 2022.-P. 123.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Scopus.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за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2022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г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.: 71. </w:t>
            </w:r>
          </w:p>
          <w:p w14:paraId="6DA3FEC2" w14:textId="12F45C2F" w:rsidR="00A56254" w:rsidRPr="00181EB1" w:rsidRDefault="00A56254" w:rsidP="00BD1C1D">
            <w:pPr>
              <w:pStyle w:val="a4"/>
              <w:rPr>
                <w:sz w:val="22"/>
                <w:szCs w:val="22"/>
                <w:lang w:val="en-US"/>
              </w:rPr>
            </w:pP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DOI:10.3390/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computation10070123</w:t>
            </w:r>
          </w:p>
        </w:tc>
        <w:tc>
          <w:tcPr>
            <w:tcW w:w="3969" w:type="dxa"/>
            <w:shd w:val="clear" w:color="auto" w:fill="auto"/>
          </w:tcPr>
          <w:p w14:paraId="7671A134" w14:textId="408196FF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Prokhorov O., Prokhorov V., </w:t>
            </w:r>
          </w:p>
          <w:p w14:paraId="0042354A" w14:textId="77777777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B., </w:t>
            </w:r>
          </w:p>
          <w:p w14:paraId="47714CB1" w14:textId="070312DB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Turdybekova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</w:tc>
      </w:tr>
      <w:tr w:rsidR="007804A0" w:rsidRPr="00495350" w14:paraId="4EE95DC4" w14:textId="77777777" w:rsidTr="00DD4BCE">
        <w:tc>
          <w:tcPr>
            <w:tcW w:w="458" w:type="dxa"/>
          </w:tcPr>
          <w:p w14:paraId="2CEAA2DF" w14:textId="5AC03330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  <w:shd w:val="clear" w:color="auto" w:fill="auto"/>
          </w:tcPr>
          <w:p w14:paraId="407721C6" w14:textId="417CB0FA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Total site targeting with the simultaneous use of intermediate utilities and power cogeneration at the polymer plant</w:t>
            </w:r>
          </w:p>
        </w:tc>
        <w:tc>
          <w:tcPr>
            <w:tcW w:w="5529" w:type="dxa"/>
            <w:shd w:val="clear" w:color="auto" w:fill="auto"/>
          </w:tcPr>
          <w:p w14:paraId="35577DD3" w14:textId="4F037798" w:rsidR="00A56254" w:rsidRPr="00DD4BCE" w:rsidRDefault="00A56254" w:rsidP="00DD4BCE">
            <w:pPr>
              <w:pStyle w:val="a4"/>
              <w:rPr>
                <w:sz w:val="22"/>
                <w:szCs w:val="22"/>
                <w:lang w:val="en-US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Energy. No. 279, 2023.-P. 128034.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Scopus.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за</w:t>
            </w:r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2023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г</w:t>
            </w:r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.: 9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kk-KZ"/>
              </w:rPr>
              <w:t>7</w:t>
            </w:r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. </w:t>
            </w:r>
            <w:r w:rsidR="00DD4BCE"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DOI</w:t>
            </w:r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: 10.1016/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j</w:t>
            </w:r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.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energy</w:t>
            </w:r>
            <w:r w:rsidRPr="00DD4BCE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.2023.128034</w:t>
            </w:r>
          </w:p>
        </w:tc>
        <w:tc>
          <w:tcPr>
            <w:tcW w:w="3969" w:type="dxa"/>
            <w:shd w:val="clear" w:color="auto" w:fill="auto"/>
          </w:tcPr>
          <w:p w14:paraId="7882D9C5" w14:textId="4AF64219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S., Gil T.,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Krajačić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G.</w:t>
            </w:r>
          </w:p>
        </w:tc>
      </w:tr>
      <w:tr w:rsidR="007804A0" w:rsidRPr="00495350" w14:paraId="4DE077AE" w14:textId="77777777" w:rsidTr="00DD4BCE">
        <w:tc>
          <w:tcPr>
            <w:tcW w:w="458" w:type="dxa"/>
          </w:tcPr>
          <w:p w14:paraId="578EF502" w14:textId="1A78A9A8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  <w:shd w:val="clear" w:color="auto" w:fill="auto"/>
          </w:tcPr>
          <w:p w14:paraId="225A3E92" w14:textId="7544137C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Optimization of the cathodic protection system for the main pipelines</w:t>
            </w:r>
          </w:p>
        </w:tc>
        <w:tc>
          <w:tcPr>
            <w:tcW w:w="5529" w:type="dxa"/>
            <w:shd w:val="clear" w:color="auto" w:fill="auto"/>
          </w:tcPr>
          <w:p w14:paraId="7B1F2FA4" w14:textId="2F01A375" w:rsidR="00A56254" w:rsidRPr="00181EB1" w:rsidRDefault="00A56254" w:rsidP="00DD4BCE">
            <w:pPr>
              <w:pStyle w:val="a4"/>
            </w:pP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Radioelectronic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and Computer Systems. No. 103, 2023.-P. 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673–678.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2022г.: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kk-KZ"/>
              </w:rPr>
              <w:t>53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r w:rsidRPr="00181EB1">
              <w:rPr>
                <w:rFonts w:eastAsia="MS Mincho"/>
                <w:b/>
                <w:color w:val="000000"/>
                <w:lang w:val="en-US"/>
              </w:rPr>
              <w:t>DOI</w:t>
            </w:r>
            <w:r w:rsidRPr="00181EB1">
              <w:rPr>
                <w:rFonts w:eastAsia="MS Mincho"/>
                <w:b/>
                <w:color w:val="000000"/>
              </w:rPr>
              <w:t>: 10.32620/reks.2023.3.15</w:t>
            </w:r>
          </w:p>
        </w:tc>
        <w:tc>
          <w:tcPr>
            <w:tcW w:w="3969" w:type="dxa"/>
            <w:shd w:val="clear" w:color="auto" w:fill="auto"/>
          </w:tcPr>
          <w:p w14:paraId="7673A727" w14:textId="1FB2F22E" w:rsidR="00A56254" w:rsidRPr="00DD4BCE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Prokhorov O., Prokhorov V.,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.,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Turdybekova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</w:tc>
      </w:tr>
      <w:tr w:rsidR="00A56254" w:rsidRPr="00181EB1" w14:paraId="14830D92" w14:textId="77777777" w:rsidTr="00DD4BCE">
        <w:tc>
          <w:tcPr>
            <w:tcW w:w="15311" w:type="dxa"/>
            <w:gridSpan w:val="4"/>
          </w:tcPr>
          <w:p w14:paraId="76902FB4" w14:textId="5AFC831F" w:rsidR="00A56254" w:rsidRPr="00181EB1" w:rsidRDefault="00A56254" w:rsidP="00BD1C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Публикации в изданиях из перечня КОКСНВО</w:t>
            </w:r>
          </w:p>
        </w:tc>
      </w:tr>
      <w:tr w:rsidR="007804A0" w:rsidRPr="00495350" w14:paraId="692FC33E" w14:textId="77777777" w:rsidTr="00DD4BCE">
        <w:tc>
          <w:tcPr>
            <w:tcW w:w="458" w:type="dxa"/>
          </w:tcPr>
          <w:p w14:paraId="6FE21BCD" w14:textId="42C80C01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50518188" w14:textId="164B0F8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Results of experimental researches the energy-saving technology of biogas purification for the purpose of obtaining highly concentrated methane</w:t>
            </w:r>
          </w:p>
        </w:tc>
        <w:tc>
          <w:tcPr>
            <w:tcW w:w="5529" w:type="dxa"/>
          </w:tcPr>
          <w:p w14:paraId="61E31433" w14:textId="445E42EB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Reports of the National Academy of Sciences of the Republic of Kazakhstan.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Vol. 5, No 303, 2015.  -Р.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86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-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95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.</w:t>
            </w:r>
          </w:p>
        </w:tc>
        <w:tc>
          <w:tcPr>
            <w:tcW w:w="3969" w:type="dxa"/>
          </w:tcPr>
          <w:p w14:paraId="5F8AC18A" w14:textId="648E757D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B.M.,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Dmitriev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E.A.,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Sabyrkhanov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D.S.,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Korganbaev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B.N.</w:t>
            </w:r>
          </w:p>
        </w:tc>
      </w:tr>
      <w:tr w:rsidR="007804A0" w:rsidRPr="00181EB1" w14:paraId="344841B2" w14:textId="77777777" w:rsidTr="00DD4BCE">
        <w:tc>
          <w:tcPr>
            <w:tcW w:w="458" w:type="dxa"/>
          </w:tcPr>
          <w:p w14:paraId="573E21CD" w14:textId="0F8153F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05A392D6" w14:textId="589FB8A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Simulation of purification of compounding gases mixtures in microbubbling equipment with a consideration of chemisorption of carbon dioxide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5529" w:type="dxa"/>
          </w:tcPr>
          <w:p w14:paraId="6F44DBA7" w14:textId="6F39FACC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Reports of the National Academy of Sciences of the Republic of Kazakhstan. Vol. 6, No. 304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81EB1">
              <w:rPr>
                <w:rFonts w:ascii="Times New Roman" w:hAnsi="Times New Roman" w:cs="Times New Roman"/>
                <w:lang w:val="kk-KZ"/>
              </w:rPr>
              <w:t>2015.  -Р. 82 -90.</w:t>
            </w:r>
          </w:p>
        </w:tc>
        <w:tc>
          <w:tcPr>
            <w:tcW w:w="3969" w:type="dxa"/>
          </w:tcPr>
          <w:p w14:paraId="483E35B8" w14:textId="3404288B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Kaldybaeva B.M., Dmitriev E.A.,</w:t>
            </w:r>
          </w:p>
          <w:p w14:paraId="3FAB938C" w14:textId="159FB09C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Sabyrkhanov D.S.</w:t>
            </w:r>
          </w:p>
        </w:tc>
      </w:tr>
      <w:tr w:rsidR="007804A0" w:rsidRPr="00181EB1" w14:paraId="6DBD1300" w14:textId="77777777" w:rsidTr="00DD4BCE">
        <w:tc>
          <w:tcPr>
            <w:tcW w:w="458" w:type="dxa"/>
          </w:tcPr>
          <w:p w14:paraId="76B1963B" w14:textId="6F7ED6C9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5DD5916" w14:textId="027C0696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 xml:space="preserve">Обесцвечивание подсолнечного масла повышенной цветности </w:t>
            </w:r>
          </w:p>
        </w:tc>
        <w:tc>
          <w:tcPr>
            <w:tcW w:w="5529" w:type="dxa"/>
          </w:tcPr>
          <w:p w14:paraId="67AF5A03" w14:textId="1E57649D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Доклады Национальной Академии Наук Республики Казахстан. №5 (303)</w:t>
            </w:r>
            <w:r w:rsidRPr="00181EB1">
              <w:rPr>
                <w:rFonts w:ascii="Times New Roman" w:hAnsi="Times New Roman" w:cs="Times New Roman"/>
                <w:lang w:val="en-US"/>
              </w:rPr>
              <w:t>, 2015</w:t>
            </w:r>
            <w:r w:rsidRPr="00181EB1">
              <w:rPr>
                <w:rFonts w:ascii="Times New Roman" w:hAnsi="Times New Roman" w:cs="Times New Roman"/>
                <w:lang w:val="kk-KZ"/>
              </w:rPr>
              <w:t>. –С. 78-85.</w:t>
            </w:r>
          </w:p>
        </w:tc>
        <w:tc>
          <w:tcPr>
            <w:tcW w:w="3969" w:type="dxa"/>
          </w:tcPr>
          <w:p w14:paraId="4D1D07B2" w14:textId="4DFAB512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Калдыбаева Б.М., Чумак О.П.,  Мельник А.П.,  Абильмагжанов А.</w:t>
            </w:r>
          </w:p>
        </w:tc>
      </w:tr>
      <w:tr w:rsidR="00A56254" w:rsidRPr="00181EB1" w14:paraId="6B7B7AE0" w14:textId="77777777" w:rsidTr="00DD4BCE">
        <w:tc>
          <w:tcPr>
            <w:tcW w:w="458" w:type="dxa"/>
          </w:tcPr>
          <w:p w14:paraId="6CADE8D8" w14:textId="7002D5BA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66CA9429" w14:textId="6B155E23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Исследование  </w:t>
            </w:r>
            <w:proofErr w:type="spellStart"/>
            <w:r w:rsidRPr="00181EB1">
              <w:rPr>
                <w:rFonts w:ascii="Times New Roman" w:hAnsi="Times New Roman" w:cs="Times New Roman"/>
              </w:rPr>
              <w:t>эмульгирующих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 свойств продуктов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амидирования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растительных масел</w:t>
            </w:r>
            <w:r w:rsidRPr="00181EB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5529" w:type="dxa"/>
          </w:tcPr>
          <w:p w14:paraId="19BBA24B" w14:textId="77777777" w:rsidR="00A56254" w:rsidRPr="00181EB1" w:rsidRDefault="00A56254" w:rsidP="00BD1C1D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181EB1">
              <w:rPr>
                <w:sz w:val="22"/>
                <w:szCs w:val="22"/>
                <w:lang w:val="uk-UA"/>
              </w:rPr>
              <w:t>Доклады</w:t>
            </w:r>
            <w:proofErr w:type="spellEnd"/>
            <w:r w:rsidRPr="00181EB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81EB1">
              <w:rPr>
                <w:sz w:val="22"/>
                <w:szCs w:val="22"/>
                <w:lang w:val="uk-UA"/>
              </w:rPr>
              <w:t>Национальной</w:t>
            </w:r>
            <w:proofErr w:type="spellEnd"/>
            <w:r w:rsidRPr="00181EB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81EB1">
              <w:rPr>
                <w:sz w:val="22"/>
                <w:szCs w:val="22"/>
                <w:lang w:val="uk-UA"/>
              </w:rPr>
              <w:t>Академии</w:t>
            </w:r>
            <w:proofErr w:type="spellEnd"/>
            <w:r w:rsidRPr="00181EB1">
              <w:rPr>
                <w:sz w:val="22"/>
                <w:szCs w:val="22"/>
                <w:lang w:val="uk-UA"/>
              </w:rPr>
              <w:t xml:space="preserve"> Наук </w:t>
            </w:r>
            <w:proofErr w:type="spellStart"/>
            <w:r w:rsidRPr="00181EB1">
              <w:rPr>
                <w:sz w:val="22"/>
                <w:szCs w:val="22"/>
                <w:lang w:val="uk-UA"/>
              </w:rPr>
              <w:t>Республики</w:t>
            </w:r>
            <w:proofErr w:type="spellEnd"/>
            <w:r w:rsidRPr="00181EB1">
              <w:rPr>
                <w:sz w:val="22"/>
                <w:szCs w:val="22"/>
                <w:lang w:val="uk-UA"/>
              </w:rPr>
              <w:t xml:space="preserve"> Казахстан. №4 (308)</w:t>
            </w:r>
            <w:r w:rsidRPr="00181EB1">
              <w:rPr>
                <w:sz w:val="22"/>
                <w:szCs w:val="22"/>
                <w:lang w:val="en-US"/>
              </w:rPr>
              <w:t>, 2016</w:t>
            </w:r>
            <w:r w:rsidRPr="00181EB1">
              <w:rPr>
                <w:sz w:val="22"/>
                <w:szCs w:val="22"/>
                <w:lang w:val="uk-UA"/>
              </w:rPr>
              <w:t>. –С. 45-52.</w:t>
            </w:r>
          </w:p>
          <w:p w14:paraId="04A2E61B" w14:textId="77777777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8623AEC" w14:textId="00B94004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Калдыбаева Б.М., Крамарев С.,  Абильмагжанов А.</w:t>
            </w:r>
          </w:p>
        </w:tc>
      </w:tr>
      <w:tr w:rsidR="00A56254" w:rsidRPr="00181EB1" w14:paraId="416CB00E" w14:textId="77777777" w:rsidTr="00DD4BCE">
        <w:tc>
          <w:tcPr>
            <w:tcW w:w="458" w:type="dxa"/>
          </w:tcPr>
          <w:p w14:paraId="4C7F6FDD" w14:textId="37CE3263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4FF3619A" w14:textId="2DC96705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Моделирование межфазного переноса при одновременной хемосорбции сероводорода и двуокиси углерода в </w:t>
            </w:r>
            <w:proofErr w:type="spellStart"/>
            <w:r w:rsidRPr="00181EB1">
              <w:rPr>
                <w:rFonts w:ascii="Times New Roman" w:hAnsi="Times New Roman" w:cs="Times New Roman"/>
              </w:rPr>
              <w:t>хемосорбционном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аппарате</w:t>
            </w:r>
          </w:p>
        </w:tc>
        <w:tc>
          <w:tcPr>
            <w:tcW w:w="5529" w:type="dxa"/>
          </w:tcPr>
          <w:p w14:paraId="46F43580" w14:textId="4E4DE71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Известия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Национальной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Академии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Наук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Республики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Казахстан.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Серия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геологии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и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технических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наук –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Алматы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>, 2016. -№6. С. 219-225.</w:t>
            </w:r>
          </w:p>
        </w:tc>
        <w:tc>
          <w:tcPr>
            <w:tcW w:w="3969" w:type="dxa"/>
          </w:tcPr>
          <w:p w14:paraId="21B54033" w14:textId="2A104C71" w:rsidR="00A56254" w:rsidRPr="00181EB1" w:rsidRDefault="00A56254" w:rsidP="00DD4BCE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Калдыбаева Б.М.,</w:t>
            </w:r>
            <w:r w:rsidR="00DD4BCE" w:rsidRPr="00DD4BCE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kk-KZ"/>
              </w:rPr>
              <w:t>Дмитриев Е.</w:t>
            </w:r>
            <w:r w:rsidR="00DD4BCE">
              <w:rPr>
                <w:rFonts w:ascii="Times New Roman" w:hAnsi="Times New Roman" w:cs="Times New Roman"/>
                <w:lang w:val="en-US"/>
              </w:rPr>
              <w:t>A</w:t>
            </w:r>
            <w:r w:rsidRPr="00181EB1">
              <w:rPr>
                <w:rFonts w:ascii="Times New Roman" w:hAnsi="Times New Roman" w:cs="Times New Roman"/>
                <w:lang w:val="kk-KZ"/>
              </w:rPr>
              <w:t>,</w:t>
            </w:r>
            <w:r w:rsidR="00DD4BCE" w:rsidRPr="00DD4BCE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kk-KZ"/>
              </w:rPr>
              <w:t>Сабырханов Д.,</w:t>
            </w:r>
            <w:r w:rsidR="00DD4BCE" w:rsidRPr="00DD4B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uk-UA"/>
              </w:rPr>
              <w:t>Абильмагжанов</w:t>
            </w:r>
            <w:proofErr w:type="spellEnd"/>
            <w:r w:rsidRPr="00181EB1">
              <w:rPr>
                <w:rFonts w:ascii="Times New Roman" w:hAnsi="Times New Roman" w:cs="Times New Roman"/>
                <w:lang w:val="uk-UA"/>
              </w:rPr>
              <w:t xml:space="preserve"> А.З.</w:t>
            </w:r>
          </w:p>
        </w:tc>
      </w:tr>
      <w:tr w:rsidR="00A56254" w:rsidRPr="00181EB1" w14:paraId="2C0E9D6B" w14:textId="77777777" w:rsidTr="00DD4BCE">
        <w:tc>
          <w:tcPr>
            <w:tcW w:w="458" w:type="dxa"/>
          </w:tcPr>
          <w:p w14:paraId="0BDFC746" w14:textId="7C6FD681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22EC7E3B" w14:textId="2281F06D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Расчет структуры потоков с учетом гидродинамической обстановки и конструкционных особенностей в </w:t>
            </w:r>
            <w:proofErr w:type="spellStart"/>
            <w:r w:rsidRPr="00181EB1">
              <w:rPr>
                <w:rFonts w:ascii="Times New Roman" w:hAnsi="Times New Roman" w:cs="Times New Roman"/>
              </w:rPr>
              <w:t>хемосорбционном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аппарате</w:t>
            </w:r>
          </w:p>
        </w:tc>
        <w:tc>
          <w:tcPr>
            <w:tcW w:w="5529" w:type="dxa"/>
          </w:tcPr>
          <w:p w14:paraId="65B360F1" w14:textId="1DA85BD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Доклады Национальной Академии Наук Республики Казахстан. №6, 2016.</w:t>
            </w:r>
            <w:r w:rsidRPr="00181EB1">
              <w:rPr>
                <w:rFonts w:ascii="Times New Roman" w:hAnsi="Times New Roman" w:cs="Times New Roman"/>
                <w:lang w:val="en-US"/>
              </w:rPr>
              <w:t>-</w:t>
            </w:r>
            <w:r w:rsidRPr="00181EB1">
              <w:rPr>
                <w:rFonts w:ascii="Times New Roman" w:hAnsi="Times New Roman" w:cs="Times New Roman"/>
              </w:rPr>
              <w:t xml:space="preserve"> С.106-114</w:t>
            </w:r>
          </w:p>
        </w:tc>
        <w:tc>
          <w:tcPr>
            <w:tcW w:w="3969" w:type="dxa"/>
          </w:tcPr>
          <w:p w14:paraId="2D9AF0A4" w14:textId="4E515FA5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Дмитриев Е.,</w:t>
            </w:r>
            <w:proofErr w:type="spellStart"/>
            <w:r w:rsidRPr="00181EB1">
              <w:rPr>
                <w:rFonts w:ascii="Times New Roman" w:hAnsi="Times New Roman" w:cs="Times New Roman"/>
              </w:rPr>
              <w:t>Калдыбаева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Б.М., </w:t>
            </w:r>
            <w:proofErr w:type="spellStart"/>
            <w:r w:rsidRPr="00181EB1">
              <w:rPr>
                <w:rFonts w:ascii="Times New Roman" w:hAnsi="Times New Roman" w:cs="Times New Roman"/>
              </w:rPr>
              <w:t>Сабырханов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Д.,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Абильмагжанов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А.</w:t>
            </w:r>
          </w:p>
        </w:tc>
      </w:tr>
      <w:tr w:rsidR="00A56254" w:rsidRPr="00181EB1" w14:paraId="0591B9ED" w14:textId="77777777" w:rsidTr="00DD4BCE">
        <w:tc>
          <w:tcPr>
            <w:tcW w:w="458" w:type="dxa"/>
          </w:tcPr>
          <w:p w14:paraId="0C384511" w14:textId="69850B32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65BE57B1" w14:textId="46E03745" w:rsidR="00A56254" w:rsidRPr="00181EB1" w:rsidRDefault="00A56254" w:rsidP="00DD4BCE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lang w:val="en-US"/>
              </w:rPr>
            </w:pPr>
            <w:r w:rsidRPr="00181EB1">
              <w:rPr>
                <w:sz w:val="22"/>
                <w:szCs w:val="22"/>
                <w:lang w:val="en-US"/>
              </w:rPr>
              <w:t xml:space="preserve">Experimental justification of the selection of the absorber for the process of simultaneous chemisorption of hydrogen </w:t>
            </w:r>
            <w:proofErr w:type="spellStart"/>
            <w:r w:rsidRPr="00181EB1">
              <w:rPr>
                <w:sz w:val="22"/>
                <w:szCs w:val="22"/>
                <w:lang w:val="en-US"/>
              </w:rPr>
              <w:t>sulphide</w:t>
            </w:r>
            <w:proofErr w:type="spellEnd"/>
            <w:r w:rsidRPr="00181EB1">
              <w:rPr>
                <w:sz w:val="22"/>
                <w:szCs w:val="22"/>
                <w:lang w:val="en-US"/>
              </w:rPr>
              <w:t xml:space="preserve"> and carbon dioxide</w:t>
            </w:r>
          </w:p>
        </w:tc>
        <w:tc>
          <w:tcPr>
            <w:tcW w:w="5529" w:type="dxa"/>
          </w:tcPr>
          <w:p w14:paraId="52371C2F" w14:textId="5ED911B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Reports of the national academy of sciences of the Republic of Kazakhstan. Vol 1, No. 323, 2019.-P. </w:t>
            </w:r>
            <w:r w:rsidRPr="00DD4BCE">
              <w:rPr>
                <w:rFonts w:ascii="Times New Roman" w:hAnsi="Times New Roman" w:cs="Times New Roman"/>
                <w:lang w:val="en-US"/>
              </w:rPr>
              <w:t>12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0 – </w:t>
            </w:r>
            <w:r w:rsidRPr="00DD4BCE">
              <w:rPr>
                <w:rFonts w:ascii="Times New Roman" w:hAnsi="Times New Roman" w:cs="Times New Roman"/>
                <w:lang w:val="en-US"/>
              </w:rPr>
              <w:t>12</w:t>
            </w:r>
            <w:r w:rsidRPr="00181EB1">
              <w:rPr>
                <w:rFonts w:ascii="Times New Roman" w:hAnsi="Times New Roman" w:cs="Times New Roman"/>
                <w:lang w:val="en-US"/>
              </w:rPr>
              <w:t>6. https://doi.org/10.32014/2019.2518-1483.5</w:t>
            </w:r>
          </w:p>
        </w:tc>
        <w:tc>
          <w:tcPr>
            <w:tcW w:w="3969" w:type="dxa"/>
          </w:tcPr>
          <w:p w14:paraId="2DA5B30F" w14:textId="5621E6BB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A.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Abilmagzhanov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B.M.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7410CB8" w14:textId="48D31BD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S.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A56254" w:rsidRPr="00495350" w14:paraId="7715E077" w14:textId="77777777" w:rsidTr="00DD4BCE">
        <w:tc>
          <w:tcPr>
            <w:tcW w:w="458" w:type="dxa"/>
          </w:tcPr>
          <w:p w14:paraId="33F3C673" w14:textId="300B7294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2A10F2E9" w14:textId="22B52038" w:rsidR="00A56254" w:rsidRPr="00181EB1" w:rsidRDefault="00A56254" w:rsidP="00DD4BCE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lang w:val="en-US"/>
              </w:rPr>
            </w:pPr>
            <w:r w:rsidRPr="00181EB1">
              <w:rPr>
                <w:sz w:val="22"/>
                <w:szCs w:val="22"/>
                <w:lang w:val="en-US"/>
              </w:rPr>
              <w:t>Results</w:t>
            </w:r>
            <w:r w:rsidRPr="00181EB1">
              <w:rPr>
                <w:sz w:val="22"/>
                <w:szCs w:val="22"/>
                <w:lang w:val="sr-Cyrl-CS"/>
              </w:rPr>
              <w:t xml:space="preserve"> </w:t>
            </w:r>
            <w:r w:rsidRPr="00181EB1">
              <w:rPr>
                <w:sz w:val="22"/>
                <w:szCs w:val="22"/>
                <w:lang w:val="en-US"/>
              </w:rPr>
              <w:t>of</w:t>
            </w:r>
            <w:r w:rsidRPr="00181EB1">
              <w:rPr>
                <w:sz w:val="22"/>
                <w:szCs w:val="22"/>
                <w:lang w:val="sr-Cyrl-CS"/>
              </w:rPr>
              <w:t xml:space="preserve"> </w:t>
            </w:r>
            <w:r w:rsidRPr="00181EB1">
              <w:rPr>
                <w:sz w:val="22"/>
                <w:szCs w:val="22"/>
                <w:lang w:val="en-US"/>
              </w:rPr>
              <w:t>experimental</w:t>
            </w:r>
            <w:r w:rsidRPr="00181EB1">
              <w:rPr>
                <w:sz w:val="22"/>
                <w:szCs w:val="22"/>
                <w:lang w:val="sr-Cyrl-CS"/>
              </w:rPr>
              <w:t xml:space="preserve"> </w:t>
            </w:r>
            <w:r w:rsidRPr="00181EB1">
              <w:rPr>
                <w:sz w:val="22"/>
                <w:szCs w:val="22"/>
                <w:lang w:val="en-US"/>
              </w:rPr>
              <w:t>research</w:t>
            </w:r>
            <w:r w:rsidRPr="00181EB1">
              <w:rPr>
                <w:sz w:val="22"/>
                <w:szCs w:val="22"/>
                <w:lang w:val="sr-Cyrl-CS"/>
              </w:rPr>
              <w:t xml:space="preserve"> </w:t>
            </w:r>
            <w:r w:rsidRPr="00181EB1">
              <w:rPr>
                <w:lang w:val="en-US"/>
              </w:rPr>
              <w:t>of</w:t>
            </w:r>
            <w:r w:rsidRPr="00181EB1">
              <w:rPr>
                <w:lang w:val="sr-Cyrl-CS"/>
              </w:rPr>
              <w:t xml:space="preserve"> </w:t>
            </w:r>
            <w:r w:rsidRPr="00181EB1">
              <w:rPr>
                <w:lang w:val="en-US"/>
              </w:rPr>
              <w:t>hydrodynamics of a stationary layer during filtration drying of raw cotton</w:t>
            </w:r>
          </w:p>
        </w:tc>
        <w:tc>
          <w:tcPr>
            <w:tcW w:w="5529" w:type="dxa"/>
          </w:tcPr>
          <w:p w14:paraId="674392E8" w14:textId="4888761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Bulletin of National Academy of Sciences of the Republic of Kazakhstan. Vol</w:t>
            </w:r>
            <w:r w:rsidRPr="00181EB1">
              <w:rPr>
                <w:rFonts w:ascii="Times New Roman" w:hAnsi="Times New Roman" w:cs="Times New Roman"/>
              </w:rPr>
              <w:t xml:space="preserve">. 4, </w:t>
            </w:r>
            <w:r w:rsidRPr="00181EB1">
              <w:rPr>
                <w:rFonts w:ascii="Times New Roman" w:hAnsi="Times New Roman" w:cs="Times New Roman"/>
                <w:lang w:val="en-US"/>
              </w:rPr>
              <w:t>No</w:t>
            </w:r>
            <w:r w:rsidRPr="00181EB1">
              <w:rPr>
                <w:rFonts w:ascii="Times New Roman" w:hAnsi="Times New Roman" w:cs="Times New Roman"/>
              </w:rPr>
              <w:t>. 386, 2020.-</w:t>
            </w:r>
            <w:r w:rsidRPr="00181EB1">
              <w:rPr>
                <w:rFonts w:ascii="Times New Roman" w:hAnsi="Times New Roman" w:cs="Times New Roman"/>
                <w:lang w:val="en-US"/>
              </w:rPr>
              <w:t>P</w:t>
            </w:r>
            <w:r w:rsidRPr="00181EB1">
              <w:rPr>
                <w:rFonts w:ascii="Times New Roman" w:hAnsi="Times New Roman" w:cs="Times New Roman"/>
              </w:rPr>
              <w:t>. 41 – 48</w:t>
            </w:r>
            <w:r w:rsidRPr="00181EB1">
              <w:rPr>
                <w:rFonts w:ascii="Times New Roman" w:hAnsi="Times New Roman" w:cs="Times New Roman"/>
                <w:lang w:val="en-US"/>
              </w:rPr>
              <w:t>.</w:t>
            </w:r>
            <w:r w:rsidRPr="00181EB1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https</w:t>
            </w:r>
            <w:r w:rsidRPr="00181EB1">
              <w:rPr>
                <w:rFonts w:ascii="Times New Roman" w:hAnsi="Times New Roman" w:cs="Times New Roman"/>
              </w:rPr>
              <w:t>://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181EB1">
              <w:rPr>
                <w:rFonts w:ascii="Times New Roman" w:hAnsi="Times New Roman" w:cs="Times New Roman"/>
              </w:rPr>
              <w:t>.</w:t>
            </w:r>
            <w:r w:rsidRPr="00181EB1">
              <w:rPr>
                <w:rFonts w:ascii="Times New Roman" w:hAnsi="Times New Roman" w:cs="Times New Roman"/>
                <w:lang w:val="en-US"/>
              </w:rPr>
              <w:t>org</w:t>
            </w:r>
            <w:r w:rsidRPr="00181EB1">
              <w:rPr>
                <w:rFonts w:ascii="Times New Roman" w:hAnsi="Times New Roman" w:cs="Times New Roman"/>
              </w:rPr>
              <w:t>/10.32014/2020.2518-1467.102</w:t>
            </w:r>
          </w:p>
        </w:tc>
        <w:tc>
          <w:tcPr>
            <w:tcW w:w="3969" w:type="dxa"/>
          </w:tcPr>
          <w:p w14:paraId="016B216E" w14:textId="4E4C36C9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V.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B.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667CC50" w14:textId="05EE3116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A. </w:t>
            </w:r>
            <w:proofErr w:type="spellStart"/>
            <w:proofErr w:type="gramStart"/>
            <w:r w:rsidRPr="00181EB1">
              <w:rPr>
                <w:rFonts w:ascii="Times New Roman" w:hAnsi="Times New Roman" w:cs="Times New Roman"/>
                <w:lang w:val="en-US"/>
              </w:rPr>
              <w:t>Abilmagzhanov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,</w:t>
            </w:r>
            <w:proofErr w:type="gram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</w:rPr>
              <w:t>и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др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A56254" w:rsidRPr="00181EB1" w14:paraId="73059A84" w14:textId="77777777" w:rsidTr="00DD4BCE">
        <w:tc>
          <w:tcPr>
            <w:tcW w:w="458" w:type="dxa"/>
          </w:tcPr>
          <w:p w14:paraId="68CD2DE0" w14:textId="42376372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2265CACF" w14:textId="47B96E1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Calculation of hydraulic resistance during filtration drying of raw cotton</w:t>
            </w:r>
          </w:p>
        </w:tc>
        <w:tc>
          <w:tcPr>
            <w:tcW w:w="5529" w:type="dxa"/>
          </w:tcPr>
          <w:p w14:paraId="36223846" w14:textId="26014E34" w:rsidR="00A56254" w:rsidRPr="00181EB1" w:rsidRDefault="00A56254" w:rsidP="00BD1C1D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lang w:val="en-US"/>
              </w:rPr>
            </w:pPr>
            <w:r w:rsidRPr="00181EB1">
              <w:rPr>
                <w:sz w:val="22"/>
                <w:szCs w:val="22"/>
                <w:lang w:val="en-US"/>
              </w:rPr>
              <w:t>News of the National Academy of Sciences of the Republic of Kazakhstan series Chemistry and Technology Vol. 3, No. 441, 2020.-P. 134 – 141 https://doi.org/10.32014/2020.2518-1491.54</w:t>
            </w:r>
          </w:p>
        </w:tc>
        <w:tc>
          <w:tcPr>
            <w:tcW w:w="3969" w:type="dxa"/>
          </w:tcPr>
          <w:p w14:paraId="6141D187" w14:textId="658A2259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V.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B.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35101481" w14:textId="7DDF5FB1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A.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Abilmagzhanov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D.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Janabayev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59D59D6F" w14:textId="44EF5C9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</w:p>
        </w:tc>
      </w:tr>
      <w:tr w:rsidR="00A56254" w:rsidRPr="00495350" w14:paraId="47F19A99" w14:textId="77777777" w:rsidTr="00DD4BCE">
        <w:tc>
          <w:tcPr>
            <w:tcW w:w="458" w:type="dxa"/>
          </w:tcPr>
          <w:p w14:paraId="30F3E16D" w14:textId="61EED16C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71BECBD" w14:textId="2FC17DB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Preparation of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phthalonitrile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monomer with low melting point</w:t>
            </w:r>
          </w:p>
        </w:tc>
        <w:tc>
          <w:tcPr>
            <w:tcW w:w="5529" w:type="dxa"/>
          </w:tcPr>
          <w:p w14:paraId="2555D5D8" w14:textId="6E638BD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News of the National Academy of Sciences of the Republic of Kazakhstan Series Chemistry and Technology. Vol. 3, No. </w:t>
            </w:r>
            <w:r w:rsidRPr="00181EB1">
              <w:rPr>
                <w:rFonts w:ascii="Times New Roman" w:hAnsi="Times New Roman" w:cs="Times New Roman"/>
                <w:lang w:val="en-US"/>
              </w:rPr>
              <w:lastRenderedPageBreak/>
              <w:t>441, 2020, 127 – 133. https://doi.org/10.32014/2020.2518-1491.53</w:t>
            </w:r>
          </w:p>
        </w:tc>
        <w:tc>
          <w:tcPr>
            <w:tcW w:w="3969" w:type="dxa"/>
          </w:tcPr>
          <w:p w14:paraId="42AC7A75" w14:textId="6990484B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lastRenderedPageBreak/>
              <w:t xml:space="preserve">A.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Abilmagzhanov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B.N.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Korganbayev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68F9885F" w14:textId="26CA73BC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Zh.Ye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S.A.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</w:p>
        </w:tc>
      </w:tr>
      <w:tr w:rsidR="00A56254" w:rsidRPr="00181EB1" w14:paraId="3C1C95DA" w14:textId="77777777" w:rsidTr="00DD4BCE">
        <w:tc>
          <w:tcPr>
            <w:tcW w:w="458" w:type="dxa"/>
          </w:tcPr>
          <w:p w14:paraId="2A7C8E0E" w14:textId="32355343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07627945" w14:textId="16F1627F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Внутридиффузионный мас</w:t>
            </w:r>
            <w:r w:rsidR="00BD1C1D">
              <w:rPr>
                <w:rFonts w:ascii="Times New Roman" w:hAnsi="Times New Roman" w:cs="Times New Roman"/>
                <w:lang w:val="kk-KZ"/>
              </w:rPr>
              <w:t>со</w:t>
            </w:r>
            <w:r w:rsidRPr="00181EB1">
              <w:rPr>
                <w:rFonts w:ascii="Times New Roman" w:hAnsi="Times New Roman" w:cs="Times New Roman"/>
                <w:lang w:val="kk-KZ"/>
              </w:rPr>
              <w:t>перенос при фильтационной сушке хлопка-сырца</w:t>
            </w:r>
          </w:p>
        </w:tc>
        <w:tc>
          <w:tcPr>
            <w:tcW w:w="5529" w:type="dxa"/>
          </w:tcPr>
          <w:p w14:paraId="67D2F8CC" w14:textId="7BF79ED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bCs/>
                <w:lang w:val="sr-Cyrl-CS"/>
              </w:rPr>
              <w:t>ВЕСТНИК КазНИТУ</w:t>
            </w:r>
            <w:r w:rsidRPr="00181EB1">
              <w:rPr>
                <w:rFonts w:ascii="Times New Roman" w:hAnsi="Times New Roman" w:cs="Times New Roman"/>
                <w:bCs/>
                <w:lang w:val="kk-KZ"/>
              </w:rPr>
              <w:t>,</w:t>
            </w:r>
            <w:r w:rsidRPr="00181EB1">
              <w:rPr>
                <w:rFonts w:ascii="Times New Roman" w:hAnsi="Times New Roman" w:cs="Times New Roman"/>
                <w:bCs/>
                <w:lang w:val="sr-Cyrl-CS"/>
              </w:rPr>
              <w:t xml:space="preserve"> № 6 (142),  2020.</w:t>
            </w:r>
            <w:r w:rsidRPr="00181EB1">
              <w:rPr>
                <w:rFonts w:ascii="Times New Roman" w:hAnsi="Times New Roman" w:cs="Times New Roman"/>
                <w:bCs/>
                <w:lang w:val="en-US"/>
              </w:rPr>
              <w:t>-</w:t>
            </w:r>
            <w:r w:rsidRPr="00181EB1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181EB1">
              <w:rPr>
                <w:rFonts w:ascii="Times New Roman" w:hAnsi="Times New Roman" w:cs="Times New Roman"/>
                <w:bCs/>
                <w:lang w:val="sr-Cyrl-CS"/>
              </w:rPr>
              <w:t xml:space="preserve">С. 483-487. </w:t>
            </w:r>
          </w:p>
        </w:tc>
        <w:tc>
          <w:tcPr>
            <w:tcW w:w="3969" w:type="dxa"/>
          </w:tcPr>
          <w:p w14:paraId="239F94CF" w14:textId="43C63C3F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iCs/>
                <w:lang w:val="kk-KZ"/>
              </w:rPr>
              <w:t>Хусанов А.Е., Атаманюк В.М., Калдыбаева Б.М., Джанабаев Д.Ж.</w:t>
            </w:r>
          </w:p>
        </w:tc>
      </w:tr>
      <w:tr w:rsidR="00A56254" w:rsidRPr="00495350" w14:paraId="0A941269" w14:textId="77777777" w:rsidTr="00DD4BCE">
        <w:tc>
          <w:tcPr>
            <w:tcW w:w="458" w:type="dxa"/>
          </w:tcPr>
          <w:p w14:paraId="20183DCE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5D07D8E8" w14:textId="6622DD51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Mechanism of filtration drying of organic materials of fibrous structure and results of research of external heat exchange</w:t>
            </w:r>
          </w:p>
        </w:tc>
        <w:tc>
          <w:tcPr>
            <w:tcW w:w="5529" w:type="dxa"/>
          </w:tcPr>
          <w:p w14:paraId="11193628" w14:textId="6595E77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News </w:t>
            </w:r>
            <w:proofErr w:type="gramStart"/>
            <w:r w:rsidRPr="00181EB1">
              <w:rPr>
                <w:rFonts w:ascii="Times New Roman" w:hAnsi="Times New Roman" w:cs="Times New Roman"/>
                <w:lang w:val="en-US"/>
              </w:rPr>
              <w:t>of  the</w:t>
            </w:r>
            <w:proofErr w:type="gramEnd"/>
            <w:r w:rsidRPr="00181EB1">
              <w:rPr>
                <w:rFonts w:ascii="Times New Roman" w:hAnsi="Times New Roman" w:cs="Times New Roman"/>
                <w:lang w:val="en-US"/>
              </w:rPr>
              <w:t xml:space="preserve"> National Academy of Sciences of the Republic of  Kazakhstan Series Chemistry and Technology. Vol</w:t>
            </w:r>
            <w:r w:rsidRPr="00181EB1">
              <w:rPr>
                <w:rFonts w:ascii="Times New Roman" w:hAnsi="Times New Roman" w:cs="Times New Roman"/>
              </w:rPr>
              <w:t>.6 (444). 2020.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-</w:t>
            </w:r>
            <w:r w:rsidRPr="00181EB1">
              <w:rPr>
                <w:rFonts w:ascii="Times New Roman" w:hAnsi="Times New Roman" w:cs="Times New Roman"/>
              </w:rPr>
              <w:t xml:space="preserve">Р.87 – 94. </w:t>
            </w:r>
            <w:r w:rsidRPr="00181EB1">
              <w:rPr>
                <w:rFonts w:ascii="Times New Roman" w:hAnsi="Times New Roman" w:cs="Times New Roman"/>
                <w:lang w:val="en-US"/>
              </w:rPr>
              <w:t>https</w:t>
            </w:r>
            <w:r w:rsidRPr="00181EB1">
              <w:rPr>
                <w:rFonts w:ascii="Times New Roman" w:hAnsi="Times New Roman" w:cs="Times New Roman"/>
              </w:rPr>
              <w:t>://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181EB1">
              <w:rPr>
                <w:rFonts w:ascii="Times New Roman" w:hAnsi="Times New Roman" w:cs="Times New Roman"/>
              </w:rPr>
              <w:t>.</w:t>
            </w:r>
            <w:r w:rsidRPr="00181EB1">
              <w:rPr>
                <w:rFonts w:ascii="Times New Roman" w:hAnsi="Times New Roman" w:cs="Times New Roman"/>
                <w:lang w:val="en-US"/>
              </w:rPr>
              <w:t>org</w:t>
            </w:r>
            <w:r w:rsidRPr="00181EB1">
              <w:rPr>
                <w:rFonts w:ascii="Times New Roman" w:hAnsi="Times New Roman" w:cs="Times New Roman"/>
              </w:rPr>
              <w:t>/10.32014/2020.2518-1491.102</w:t>
            </w:r>
          </w:p>
        </w:tc>
        <w:tc>
          <w:tcPr>
            <w:tcW w:w="3969" w:type="dxa"/>
          </w:tcPr>
          <w:p w14:paraId="14E9DDDC" w14:textId="4462FB4E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V.M.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Z. </w:t>
            </w:r>
            <w:proofErr w:type="spellStart"/>
            <w:proofErr w:type="gramStart"/>
            <w:r w:rsidRPr="00181EB1">
              <w:rPr>
                <w:rFonts w:ascii="Times New Roman" w:hAnsi="Times New Roman" w:cs="Times New Roman"/>
                <w:lang w:val="en-US"/>
              </w:rPr>
              <w:t>Kobeeva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,</w:t>
            </w:r>
            <w:proofErr w:type="gramEnd"/>
          </w:p>
          <w:p w14:paraId="0F3F4DB0" w14:textId="241AA705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B.M.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A.Abilmagzhanov</w:t>
            </w:r>
            <w:proofErr w:type="spellEnd"/>
          </w:p>
        </w:tc>
      </w:tr>
      <w:tr w:rsidR="00A56254" w:rsidRPr="00181EB1" w14:paraId="6199FA9F" w14:textId="77777777" w:rsidTr="00DD4BCE">
        <w:tc>
          <w:tcPr>
            <w:tcW w:w="458" w:type="dxa"/>
          </w:tcPr>
          <w:p w14:paraId="49D09D8B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6338BB28" w14:textId="6291579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Математические методы и модели оперативного планирования режимов функционирования систем электрохимической защиты подземных трубопроводов</w:t>
            </w:r>
          </w:p>
        </w:tc>
        <w:tc>
          <w:tcPr>
            <w:tcW w:w="5529" w:type="dxa"/>
          </w:tcPr>
          <w:p w14:paraId="1270C952" w14:textId="42DC903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Вестник Национальной инженерной академии РК, 2021-№3(81)-С.40-53</w:t>
            </w:r>
          </w:p>
        </w:tc>
        <w:tc>
          <w:tcPr>
            <w:tcW w:w="3969" w:type="dxa"/>
          </w:tcPr>
          <w:p w14:paraId="0BE815D3" w14:textId="0DA6B086" w:rsidR="00A56254" w:rsidRPr="00181EB1" w:rsidRDefault="00A56254" w:rsidP="00DD4B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Хусанов Ж.Е., Тевяшев А.Д., Прохоров А.В., Прохоров В.П.,</w:t>
            </w:r>
            <w:r w:rsidR="00DD4BCE" w:rsidRPr="00DD4BCE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Калдыбаева Б.М.</w:t>
            </w:r>
          </w:p>
        </w:tc>
      </w:tr>
      <w:tr w:rsidR="00A56254" w:rsidRPr="00181EB1" w14:paraId="19FB16F0" w14:textId="77777777" w:rsidTr="00DD4BCE">
        <w:tc>
          <w:tcPr>
            <w:tcW w:w="458" w:type="dxa"/>
          </w:tcPr>
          <w:p w14:paraId="7A8F653E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6A2BEEC3" w14:textId="7CD9727F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Определение физико-химических характеристик измельченных стеблей хлопчатника с целью дальнейшей переработки</w:t>
            </w:r>
          </w:p>
        </w:tc>
        <w:tc>
          <w:tcPr>
            <w:tcW w:w="5529" w:type="dxa"/>
          </w:tcPr>
          <w:p w14:paraId="2295C110" w14:textId="77777777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81EB1">
              <w:rPr>
                <w:rFonts w:ascii="Times New Roman" w:hAnsi="Times New Roman" w:cs="Times New Roman"/>
              </w:rPr>
              <w:t>Доклады</w:t>
            </w:r>
            <w:r w:rsidRPr="00181EB1">
              <w:rPr>
                <w:rFonts w:ascii="Times New Roman" w:hAnsi="Times New Roman" w:cs="Times New Roman"/>
                <w:caps/>
                <w:lang w:val="kk-KZ"/>
              </w:rPr>
              <w:t xml:space="preserve"> </w:t>
            </w:r>
            <w:r w:rsidRPr="00181EB1">
              <w:rPr>
                <w:rFonts w:ascii="Times New Roman" w:hAnsi="Times New Roman" w:cs="Times New Roman"/>
              </w:rPr>
              <w:t xml:space="preserve">Национальной </w:t>
            </w:r>
            <w:r w:rsidRPr="00181EB1">
              <w:rPr>
                <w:rFonts w:ascii="Times New Roman" w:hAnsi="Times New Roman" w:cs="Times New Roman"/>
                <w:lang w:val="uk-UA"/>
              </w:rPr>
              <w:t>А</w:t>
            </w:r>
            <w:proofErr w:type="spellStart"/>
            <w:r w:rsidRPr="00181EB1">
              <w:rPr>
                <w:rFonts w:ascii="Times New Roman" w:hAnsi="Times New Roman" w:cs="Times New Roman"/>
              </w:rPr>
              <w:t>кадемии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uk-UA"/>
              </w:rPr>
              <w:t>Н</w:t>
            </w:r>
            <w:proofErr w:type="spellStart"/>
            <w:r w:rsidRPr="00181EB1">
              <w:rPr>
                <w:rFonts w:ascii="Times New Roman" w:hAnsi="Times New Roman" w:cs="Times New Roman"/>
              </w:rPr>
              <w:t>аук</w:t>
            </w:r>
            <w:proofErr w:type="spellEnd"/>
            <w:r w:rsidRPr="00181EB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181EB1">
              <w:rPr>
                <w:rFonts w:ascii="Times New Roman" w:hAnsi="Times New Roman" w:cs="Times New Roman"/>
              </w:rPr>
              <w:t xml:space="preserve">Республики </w:t>
            </w:r>
            <w:r w:rsidRPr="00181EB1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181EB1">
              <w:rPr>
                <w:rFonts w:ascii="Times New Roman" w:hAnsi="Times New Roman" w:cs="Times New Roman"/>
              </w:rPr>
              <w:t>азахстан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No</w:t>
            </w:r>
            <w:r w:rsidRPr="00181EB1">
              <w:rPr>
                <w:rFonts w:ascii="Times New Roman" w:hAnsi="Times New Roman" w:cs="Times New Roman"/>
              </w:rPr>
              <w:t>.</w:t>
            </w:r>
            <w:r w:rsidRPr="00181EB1">
              <w:rPr>
                <w:rFonts w:ascii="Times New Roman" w:hAnsi="Times New Roman" w:cs="Times New Roman"/>
                <w:caps/>
              </w:rPr>
              <w:t xml:space="preserve"> </w:t>
            </w:r>
            <w:r w:rsidRPr="00181EB1">
              <w:rPr>
                <w:rFonts w:ascii="Times New Roman" w:hAnsi="Times New Roman" w:cs="Times New Roman"/>
              </w:rPr>
              <w:t>340, 2021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181EB1">
              <w:rPr>
                <w:rFonts w:ascii="Times New Roman" w:hAnsi="Times New Roman" w:cs="Times New Roman"/>
              </w:rPr>
              <w:t>–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uk-UA"/>
              </w:rPr>
              <w:t>С.</w:t>
            </w:r>
            <w:r w:rsidRPr="00181EB1">
              <w:rPr>
                <w:rFonts w:ascii="Times New Roman" w:hAnsi="Times New Roman" w:cs="Times New Roman"/>
              </w:rPr>
              <w:t xml:space="preserve"> 106-113 </w:t>
            </w:r>
          </w:p>
          <w:p w14:paraId="327396C4" w14:textId="661C3AEF" w:rsidR="00A56254" w:rsidRPr="00181EB1" w:rsidRDefault="00600E92" w:rsidP="00BD1C1D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A56254" w:rsidRPr="00181EB1">
                <w:rPr>
                  <w:rStyle w:val="a8"/>
                  <w:rFonts w:ascii="Times New Roman" w:hAnsi="Times New Roman" w:cs="Times New Roman"/>
                  <w:color w:val="000000"/>
                  <w:lang w:val="en-US"/>
                </w:rPr>
                <w:t>https</w:t>
              </w:r>
              <w:r w:rsidR="00A56254" w:rsidRPr="00181EB1">
                <w:rPr>
                  <w:rStyle w:val="a8"/>
                  <w:rFonts w:ascii="Times New Roman" w:hAnsi="Times New Roman" w:cs="Times New Roman"/>
                  <w:color w:val="000000"/>
                </w:rPr>
                <w:t>://</w:t>
              </w:r>
              <w:proofErr w:type="spellStart"/>
              <w:r w:rsidR="00A56254" w:rsidRPr="00181EB1">
                <w:rPr>
                  <w:rStyle w:val="a8"/>
                  <w:rFonts w:ascii="Times New Roman" w:hAnsi="Times New Roman" w:cs="Times New Roman"/>
                  <w:color w:val="000000"/>
                  <w:lang w:val="en-US"/>
                </w:rPr>
                <w:t>doi</w:t>
              </w:r>
              <w:proofErr w:type="spellEnd"/>
              <w:r w:rsidR="00A56254" w:rsidRPr="00181EB1">
                <w:rPr>
                  <w:rStyle w:val="a8"/>
                  <w:rFonts w:ascii="Times New Roman" w:hAnsi="Times New Roman" w:cs="Times New Roman"/>
                  <w:color w:val="000000"/>
                </w:rPr>
                <w:t>.</w:t>
              </w:r>
              <w:r w:rsidR="00A56254" w:rsidRPr="00181EB1">
                <w:rPr>
                  <w:rStyle w:val="a8"/>
                  <w:rFonts w:ascii="Times New Roman" w:hAnsi="Times New Roman" w:cs="Times New Roman"/>
                  <w:color w:val="000000"/>
                  <w:lang w:val="en-US"/>
                </w:rPr>
                <w:t>org</w:t>
              </w:r>
              <w:r w:rsidR="00A56254" w:rsidRPr="00181EB1">
                <w:rPr>
                  <w:rStyle w:val="a8"/>
                  <w:rFonts w:ascii="Times New Roman" w:hAnsi="Times New Roman" w:cs="Times New Roman"/>
                  <w:color w:val="000000"/>
                </w:rPr>
                <w:t>/10.32014/202</w:t>
              </w:r>
              <w:r w:rsidR="00A56254" w:rsidRPr="00181EB1">
                <w:rPr>
                  <w:rStyle w:val="a8"/>
                  <w:rFonts w:ascii="Times New Roman" w:hAnsi="Times New Roman" w:cs="Times New Roman"/>
                  <w:caps/>
                  <w:color w:val="000000"/>
                </w:rPr>
                <w:t>1.2518-1483.117</w:t>
              </w:r>
            </w:hyperlink>
          </w:p>
        </w:tc>
        <w:tc>
          <w:tcPr>
            <w:tcW w:w="3969" w:type="dxa"/>
          </w:tcPr>
          <w:p w14:paraId="176BB493" w14:textId="4053F755" w:rsidR="00A56254" w:rsidRPr="00181EB1" w:rsidRDefault="00A56254" w:rsidP="00DD4B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В. Атаманюк,</w:t>
            </w:r>
            <w:r w:rsidR="00DD4BCE" w:rsidRPr="00DD4BCE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  <w:r w:rsidRPr="00181EB1">
              <w:rPr>
                <w:rFonts w:ascii="Times New Roman" w:eastAsia="Calibri" w:hAnsi="Times New Roman" w:cs="Times New Roman"/>
                <w:bCs/>
                <w:iCs/>
              </w:rPr>
              <w:t xml:space="preserve">З. С. </w:t>
            </w:r>
            <w:proofErr w:type="spellStart"/>
            <w:r w:rsidRPr="00181EB1">
              <w:rPr>
                <w:rFonts w:ascii="Times New Roman" w:eastAsia="Calibri" w:hAnsi="Times New Roman" w:cs="Times New Roman"/>
                <w:bCs/>
                <w:iCs/>
              </w:rPr>
              <w:t>Кобеева</w:t>
            </w:r>
            <w:proofErr w:type="spellEnd"/>
            <w:r w:rsidRPr="00181EB1">
              <w:rPr>
                <w:rFonts w:ascii="Times New Roman" w:eastAsia="Calibri" w:hAnsi="Times New Roman" w:cs="Times New Roman"/>
                <w:bCs/>
                <w:iCs/>
              </w:rPr>
              <w:t>,</w:t>
            </w:r>
            <w:r w:rsidR="00DD4BCE" w:rsidRPr="00DD4BCE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Ж.Е.Хусанов.</w:t>
            </w:r>
          </w:p>
        </w:tc>
      </w:tr>
      <w:tr w:rsidR="00A56254" w:rsidRPr="00495350" w14:paraId="22C0C00A" w14:textId="77777777" w:rsidTr="00DD4BCE">
        <w:tc>
          <w:tcPr>
            <w:tcW w:w="458" w:type="dxa"/>
          </w:tcPr>
          <w:p w14:paraId="791B1338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1EBD4BD9" w14:textId="3D0A790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General method of measurement of velocity of laminar constrained motion of spherical solid and gas particles in liquids</w:t>
            </w:r>
          </w:p>
        </w:tc>
        <w:tc>
          <w:tcPr>
            <w:tcW w:w="5529" w:type="dxa"/>
          </w:tcPr>
          <w:p w14:paraId="640DBE89" w14:textId="77777777" w:rsidR="00A56254" w:rsidRPr="00181EB1" w:rsidRDefault="00A56254" w:rsidP="00BD1C1D">
            <w:pPr>
              <w:pStyle w:val="a4"/>
              <w:rPr>
                <w:b/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Theoretical Foundations of Chemical Engineering. Vol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47, 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No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>. 6, 2013.-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P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730 - 733.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2013г.: 32</w:t>
            </w:r>
            <w:r w:rsidRPr="00181EB1">
              <w:rPr>
                <w:b/>
                <w:sz w:val="22"/>
                <w:szCs w:val="22"/>
              </w:rPr>
              <w:t xml:space="preserve"> </w:t>
            </w:r>
          </w:p>
          <w:p w14:paraId="5F138B16" w14:textId="7E537431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DOI: 10.1134/S0040579513060110</w:t>
            </w:r>
          </w:p>
        </w:tc>
        <w:tc>
          <w:tcPr>
            <w:tcW w:w="3969" w:type="dxa"/>
          </w:tcPr>
          <w:p w14:paraId="0BCBC13C" w14:textId="5B80DEA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Trushin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A.M. , </w:t>
            </w: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Dmitriev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E.A. , </w:t>
            </w: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B.M.</w:t>
            </w:r>
          </w:p>
        </w:tc>
      </w:tr>
      <w:tr w:rsidR="00A56254" w:rsidRPr="00495350" w14:paraId="31BDB1E6" w14:textId="77777777" w:rsidTr="00DD4BCE">
        <w:tc>
          <w:tcPr>
            <w:tcW w:w="458" w:type="dxa"/>
          </w:tcPr>
          <w:p w14:paraId="5F04ABA9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513A4F9B" w14:textId="55D119C4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Investigation of interaction of </w:t>
            </w: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aminoethylethylenediamine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with sunflower oil</w:t>
            </w:r>
          </w:p>
        </w:tc>
        <w:tc>
          <w:tcPr>
            <w:tcW w:w="5529" w:type="dxa"/>
          </w:tcPr>
          <w:p w14:paraId="629D879D" w14:textId="77777777" w:rsidR="00A56254" w:rsidRPr="00181EB1" w:rsidRDefault="00A56254" w:rsidP="00BD1C1D">
            <w:pPr>
              <w:pStyle w:val="a4"/>
              <w:rPr>
                <w:b/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Eastern-European Journal of Enterprise Technologies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. 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Vol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4, 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No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>. 6, 2015.-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P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44 -49.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2015г.: 20</w:t>
            </w:r>
            <w:r w:rsidRPr="00181EB1">
              <w:rPr>
                <w:b/>
                <w:sz w:val="22"/>
                <w:szCs w:val="22"/>
              </w:rPr>
              <w:t xml:space="preserve"> </w:t>
            </w:r>
          </w:p>
          <w:p w14:paraId="450CC5A6" w14:textId="50689024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DOI: 10.15587/1729-4061.2015.47732</w:t>
            </w:r>
          </w:p>
        </w:tc>
        <w:tc>
          <w:tcPr>
            <w:tcW w:w="3969" w:type="dxa"/>
          </w:tcPr>
          <w:p w14:paraId="16075111" w14:textId="0CE586B4" w:rsidR="00A56254" w:rsidRPr="00181EB1" w:rsidRDefault="00A56254" w:rsidP="00DD4B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Melnik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A.,</w:t>
            </w:r>
            <w:r w:rsidR="00DD4BCE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Chumak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O.,</w:t>
            </w:r>
            <w:r w:rsidR="00DD4BCE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Malik S.,</w:t>
            </w:r>
          </w:p>
        </w:tc>
      </w:tr>
      <w:tr w:rsidR="00A56254" w:rsidRPr="00181EB1" w14:paraId="7BC5B37F" w14:textId="77777777" w:rsidTr="00DD4BCE">
        <w:tc>
          <w:tcPr>
            <w:tcW w:w="458" w:type="dxa"/>
          </w:tcPr>
          <w:p w14:paraId="4137BB10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2101F5F" w14:textId="51D65E73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Influence of vacuum on kinetic of low quality rapeseed oil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amidation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by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aminoethylethanolamine</w:t>
            </w:r>
            <w:proofErr w:type="spellEnd"/>
          </w:p>
        </w:tc>
        <w:tc>
          <w:tcPr>
            <w:tcW w:w="5529" w:type="dxa"/>
            <w:vAlign w:val="center"/>
          </w:tcPr>
          <w:p w14:paraId="566E8374" w14:textId="77777777" w:rsidR="00A56254" w:rsidRPr="00181EB1" w:rsidRDefault="00A56254" w:rsidP="00BD1C1D">
            <w:pPr>
              <w:pStyle w:val="a4"/>
              <w:rPr>
                <w:b/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Eastern-European Journal of Enterprise Technologies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. 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Vol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4, 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No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>. 6, 2016.-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P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12 -17.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2016г.: 21</w:t>
            </w:r>
            <w:r w:rsidRPr="00181EB1">
              <w:rPr>
                <w:b/>
                <w:sz w:val="22"/>
                <w:szCs w:val="22"/>
              </w:rPr>
              <w:t xml:space="preserve"> </w:t>
            </w:r>
          </w:p>
          <w:p w14:paraId="0F9028BA" w14:textId="68B5D2D4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 10.15587/1729-4061.2016.74856</w:t>
            </w:r>
          </w:p>
        </w:tc>
        <w:tc>
          <w:tcPr>
            <w:tcW w:w="3969" w:type="dxa"/>
            <w:vAlign w:val="center"/>
          </w:tcPr>
          <w:p w14:paraId="2877174D" w14:textId="18D36A57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>Kramarev</w:t>
            </w:r>
            <w:proofErr w:type="spellEnd"/>
            <w:r w:rsidRPr="00181EB1">
              <w:rPr>
                <w:rFonts w:ascii="Times New Roman" w:hAnsi="Times New Roman" w:cs="Times New Roman"/>
                <w:color w:val="000000"/>
                <w:lang w:val="en-US"/>
              </w:rPr>
              <w:t xml:space="preserve"> S</w:t>
            </w:r>
          </w:p>
        </w:tc>
      </w:tr>
      <w:tr w:rsidR="00A56254" w:rsidRPr="00495350" w14:paraId="38987B44" w14:textId="77777777" w:rsidTr="00DD4BCE">
        <w:tc>
          <w:tcPr>
            <w:tcW w:w="458" w:type="dxa"/>
          </w:tcPr>
          <w:p w14:paraId="7BE934E5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3C9F2A9B" w14:textId="27F2515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Modelling with simultaneous phase transfer chemisorption of hydrogen sulfide and carbon dioxide in the chemisorption apparatus</w:t>
            </w:r>
          </w:p>
        </w:tc>
        <w:tc>
          <w:tcPr>
            <w:tcW w:w="5529" w:type="dxa"/>
          </w:tcPr>
          <w:p w14:paraId="41324810" w14:textId="2265F91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News of the National Academy of Sciences of the Republic of Kazakhstan, Series of Geology and Technical Sciences. No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. 6(4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20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), 2016.-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P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. 1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78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-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184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2016г.: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1</w:t>
            </w:r>
            <w:r w:rsidRPr="00181EB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</w:tcPr>
          <w:p w14:paraId="712A7E1B" w14:textId="6C2C7255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B.M.,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Dmitriev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E.A.,</w:t>
            </w:r>
          </w:p>
          <w:p w14:paraId="410359CA" w14:textId="10F4B47C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Sabyrkhanov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D.S.,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Abilmagzhanov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A.Z.</w:t>
            </w:r>
          </w:p>
        </w:tc>
      </w:tr>
      <w:tr w:rsidR="00A56254" w:rsidRPr="00495350" w14:paraId="5A790132" w14:textId="77777777" w:rsidTr="00DD4BCE">
        <w:tc>
          <w:tcPr>
            <w:tcW w:w="458" w:type="dxa"/>
          </w:tcPr>
          <w:p w14:paraId="4523FAFB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0604056" w14:textId="1627889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Modeling of water desalination in the membranes of a coaxial cylindrical Form</w:t>
            </w:r>
          </w:p>
        </w:tc>
        <w:tc>
          <w:tcPr>
            <w:tcW w:w="5529" w:type="dxa"/>
          </w:tcPr>
          <w:p w14:paraId="5790CBDA" w14:textId="3D12AF2B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Izvestiya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Vysshikh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Uchebnykh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Zavedenii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Seriya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Teknologiya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Tekstil'noi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Promyshlennosti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. No. 363, 2016.-P. 235-241.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Scopus.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за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2016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г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.: 16</w:t>
            </w:r>
            <w:r w:rsidRPr="00181EB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3969" w:type="dxa"/>
          </w:tcPr>
          <w:p w14:paraId="64CDDE1A" w14:textId="606702E1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Azimov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A.M.,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Zhantasov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K.T.,</w:t>
            </w:r>
          </w:p>
          <w:p w14:paraId="68E95544" w14:textId="233AA078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Abiyev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R.Sh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Satayeva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L.M.,</w:t>
            </w:r>
          </w:p>
        </w:tc>
      </w:tr>
      <w:tr w:rsidR="00A56254" w:rsidRPr="00495350" w14:paraId="5FC9E3FC" w14:textId="77777777" w:rsidTr="00DD4BCE">
        <w:tc>
          <w:tcPr>
            <w:tcW w:w="458" w:type="dxa"/>
          </w:tcPr>
          <w:p w14:paraId="67C07494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5D45459A" w14:textId="05AEF63A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Incorporating fouling model in plate heat exchanger modelling and design</w:t>
            </w:r>
          </w:p>
        </w:tc>
        <w:tc>
          <w:tcPr>
            <w:tcW w:w="5529" w:type="dxa"/>
          </w:tcPr>
          <w:p w14:paraId="10D6D21A" w14:textId="77777777" w:rsidR="00A56254" w:rsidRPr="00181EB1" w:rsidRDefault="00A56254" w:rsidP="00BD1C1D">
            <w:pPr>
              <w:pStyle w:val="a4"/>
              <w:rPr>
                <w:rFonts w:eastAsia="MS Mincho"/>
                <w:b/>
                <w:color w:val="000000"/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Computer Aided Chemical Engineering. No. 43, 2018.-P. 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289-290.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2018г.: 26.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DOI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:</w:t>
            </w:r>
          </w:p>
          <w:p w14:paraId="458C1E1B" w14:textId="1C46DBE1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10.1016/B978-0-444-64235-6.50052-8</w:t>
            </w:r>
          </w:p>
        </w:tc>
        <w:tc>
          <w:tcPr>
            <w:tcW w:w="3969" w:type="dxa"/>
          </w:tcPr>
          <w:p w14:paraId="29AC1183" w14:textId="5719D765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Demirskyy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Kapustenko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P.,</w:t>
            </w:r>
          </w:p>
          <w:p w14:paraId="2B6BC0A2" w14:textId="7EF468D4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Arsenyeva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Tovazhnianskyi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V.,</w:t>
            </w:r>
          </w:p>
        </w:tc>
      </w:tr>
      <w:tr w:rsidR="00A56254" w:rsidRPr="00495350" w14:paraId="16DFFF43" w14:textId="77777777" w:rsidTr="00DD4BCE">
        <w:tc>
          <w:tcPr>
            <w:tcW w:w="458" w:type="dxa"/>
          </w:tcPr>
          <w:p w14:paraId="672474D3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7CA2B032" w14:textId="2428B07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Mathematical model of plate heat exchanger for utilisation of waste heat from condensable gaseous streams</w:t>
            </w:r>
          </w:p>
        </w:tc>
        <w:tc>
          <w:tcPr>
            <w:tcW w:w="5529" w:type="dxa"/>
          </w:tcPr>
          <w:p w14:paraId="084E5D70" w14:textId="656E159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Chemical Engineering Transactions. No. 70, 2018.-P.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2059-2064.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2018г.: 35.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:10.3303/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CET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1870344</w:t>
            </w:r>
          </w:p>
        </w:tc>
        <w:tc>
          <w:tcPr>
            <w:tcW w:w="3969" w:type="dxa"/>
          </w:tcPr>
          <w:p w14:paraId="295738F0" w14:textId="568F2BBA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Kapustenko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P.O.,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Demirskiy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O.V.,</w:t>
            </w:r>
          </w:p>
          <w:p w14:paraId="41633B20" w14:textId="44B05852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Tovazhnyanskyy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L.,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Arsenyeva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 O.P.,</w:t>
            </w:r>
          </w:p>
        </w:tc>
      </w:tr>
      <w:tr w:rsidR="00A56254" w:rsidRPr="00495350" w14:paraId="43773326" w14:textId="77777777" w:rsidTr="00DD4BCE">
        <w:tc>
          <w:tcPr>
            <w:tcW w:w="458" w:type="dxa"/>
          </w:tcPr>
          <w:p w14:paraId="30AF3486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4C7EB60C" w14:textId="480785B3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Plate heat exchanger for utilization of waste heat from condensable gaseous streams</w:t>
            </w:r>
          </w:p>
        </w:tc>
        <w:tc>
          <w:tcPr>
            <w:tcW w:w="5529" w:type="dxa"/>
          </w:tcPr>
          <w:p w14:paraId="341ABB22" w14:textId="4B3E1273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23rd International Congress of Chemical and Process Engineering, CHISA 2018 and 21st Conference on Process Integration, Modelling and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Optimisation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for Energy Saving and Pollution Reduction, </w:t>
            </w:r>
            <w:proofErr w:type="gram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PRES ,</w:t>
            </w:r>
            <w:proofErr w:type="gram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No.2, 2018.-P. 1037-1038.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Scopus. </w:t>
            </w:r>
          </w:p>
        </w:tc>
        <w:tc>
          <w:tcPr>
            <w:tcW w:w="3969" w:type="dxa"/>
          </w:tcPr>
          <w:p w14:paraId="6EB7A86C" w14:textId="762ABE0E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Tovazhnyanskyy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L.L.,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Kapustenko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P.O.,</w:t>
            </w:r>
          </w:p>
          <w:p w14:paraId="0089D9DA" w14:textId="6ECF74B3" w:rsidR="00A56254" w:rsidRPr="00181EB1" w:rsidRDefault="00DD4BCE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Klemes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M.J., .</w:t>
            </w:r>
            <w:proofErr w:type="spellStart"/>
            <w:r w:rsidR="00A56254" w:rsidRPr="00181EB1">
              <w:rPr>
                <w:rFonts w:ascii="Times New Roman" w:hAnsi="Times New Roman" w:cs="Times New Roman"/>
                <w:lang w:val="en-US"/>
              </w:rPr>
              <w:t>Arsenyeva</w:t>
            </w:r>
            <w:proofErr w:type="spellEnd"/>
            <w:r w:rsidR="00A56254" w:rsidRPr="00181EB1">
              <w:rPr>
                <w:rFonts w:ascii="Times New Roman" w:hAnsi="Times New Roman" w:cs="Times New Roman"/>
                <w:lang w:val="en-US"/>
              </w:rPr>
              <w:t xml:space="preserve"> O.P.,</w:t>
            </w:r>
          </w:p>
        </w:tc>
      </w:tr>
      <w:tr w:rsidR="00A56254" w:rsidRPr="00495350" w14:paraId="0CC07192" w14:textId="77777777" w:rsidTr="00DD4BCE">
        <w:tc>
          <w:tcPr>
            <w:tcW w:w="458" w:type="dxa"/>
          </w:tcPr>
          <w:p w14:paraId="256135EB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D5E4A6C" w14:textId="63A0F925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Sustainability improvement of Kazakh chemical industry via process integration: A case study of calcium chloride production</w:t>
            </w:r>
          </w:p>
        </w:tc>
        <w:tc>
          <w:tcPr>
            <w:tcW w:w="5529" w:type="dxa"/>
          </w:tcPr>
          <w:p w14:paraId="4559C0BD" w14:textId="27569727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Chemical Engineering Transactions. No. 76, 2019.-P.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1231-1236.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2019г.: 37.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</w:t>
            </w:r>
            <w:r w:rsidRPr="00181EB1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10.3303/CET1976206</w:t>
            </w:r>
          </w:p>
        </w:tc>
        <w:tc>
          <w:tcPr>
            <w:tcW w:w="3969" w:type="dxa"/>
          </w:tcPr>
          <w:p w14:paraId="1F43F2A5" w14:textId="745029A2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S.,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Gorbunov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K.,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Gorbunova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</w:t>
            </w:r>
          </w:p>
        </w:tc>
      </w:tr>
      <w:tr w:rsidR="00A56254" w:rsidRPr="00181EB1" w14:paraId="6BD590D2" w14:textId="77777777" w:rsidTr="00DD4BCE">
        <w:tc>
          <w:tcPr>
            <w:tcW w:w="458" w:type="dxa"/>
          </w:tcPr>
          <w:p w14:paraId="34C58D48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9C9E17E" w14:textId="3182E778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Hydrodynamics of cotton filtration drying</w:t>
            </w:r>
          </w:p>
        </w:tc>
        <w:tc>
          <w:tcPr>
            <w:tcW w:w="5529" w:type="dxa"/>
          </w:tcPr>
          <w:p w14:paraId="70DC6C8C" w14:textId="3FF170AF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Chemistry and Chemical Technology. Vol.14, No. 3, 2020.-P.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426-432.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2020г.: 33.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 10.23939/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chcht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14.03.426</w:t>
            </w:r>
          </w:p>
        </w:tc>
        <w:tc>
          <w:tcPr>
            <w:tcW w:w="3969" w:type="dxa"/>
          </w:tcPr>
          <w:p w14:paraId="187710AB" w14:textId="287EA28C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V.,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Gnativ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Z.,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Kinzera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D.,</w:t>
            </w:r>
          </w:p>
          <w:p w14:paraId="533D2587" w14:textId="2AC71C2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</w:t>
            </w:r>
          </w:p>
        </w:tc>
      </w:tr>
      <w:tr w:rsidR="00A56254" w:rsidRPr="00495350" w14:paraId="07844198" w14:textId="77777777" w:rsidTr="00DD4BCE">
        <w:tc>
          <w:tcPr>
            <w:tcW w:w="458" w:type="dxa"/>
          </w:tcPr>
          <w:p w14:paraId="1A8F7177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0C00A213" w14:textId="05F6B71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Heat and mass transfer patterns of filtration drying of fibrous material</w:t>
            </w:r>
          </w:p>
        </w:tc>
        <w:tc>
          <w:tcPr>
            <w:tcW w:w="5529" w:type="dxa"/>
          </w:tcPr>
          <w:p w14:paraId="0F565D17" w14:textId="2C7CC84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Izvestiya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Vysshikh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Uchebnykh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Zavedenii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Seriya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Teknologiya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Tekstil'noi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Promyshlennosti</w:t>
            </w:r>
            <w:proofErr w:type="spellEnd"/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. No. 395 (5), 2021.-P. 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1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62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-1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68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2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1г.: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11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</w:t>
            </w:r>
            <w:r w:rsidRPr="00181EB1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10.47367/0021-3497_2021_5_162</w:t>
            </w:r>
          </w:p>
        </w:tc>
        <w:tc>
          <w:tcPr>
            <w:tcW w:w="3969" w:type="dxa"/>
          </w:tcPr>
          <w:p w14:paraId="586381D3" w14:textId="21A64993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V.M.,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Kobeyeva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Z.C.,</w:t>
            </w:r>
          </w:p>
          <w:p w14:paraId="7F3DF8F1" w14:textId="46D375C7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B.M.,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Janabayev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D.Zh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A56254" w:rsidRPr="00495350" w14:paraId="2CA744D4" w14:textId="77777777" w:rsidTr="00DD4BCE">
        <w:tc>
          <w:tcPr>
            <w:tcW w:w="458" w:type="dxa"/>
          </w:tcPr>
          <w:p w14:paraId="2A279745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4BE2F367" w14:textId="64D9E429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Hydrodynamics of a device with a regular adsorbent structure for wastewater treatment of textile enterprises</w:t>
            </w:r>
          </w:p>
        </w:tc>
        <w:tc>
          <w:tcPr>
            <w:tcW w:w="5529" w:type="dxa"/>
          </w:tcPr>
          <w:p w14:paraId="5CA09F3E" w14:textId="7268DAF1" w:rsidR="00A56254" w:rsidRPr="00181EB1" w:rsidRDefault="00A56254" w:rsidP="00BD1C1D">
            <w:pPr>
              <w:pStyle w:val="a4"/>
              <w:rPr>
                <w:sz w:val="22"/>
                <w:szCs w:val="22"/>
                <w:lang w:val="en-US"/>
              </w:rPr>
            </w:pP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Izvestiya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Vysshikh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Uchebnykh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Zavedenii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Seriya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Teknologiya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Tekstil'noi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Promyshlennosti</w:t>
            </w:r>
            <w:proofErr w:type="spellEnd"/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. No. 395 (5), 2021.-P. 235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>-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241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2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1г.: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11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DOI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:</w:t>
            </w:r>
            <w:r w:rsidRPr="00181EB1">
              <w:rPr>
                <w:sz w:val="22"/>
                <w:szCs w:val="22"/>
              </w:rPr>
              <w:t xml:space="preserve">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10.47367/0021-349720215235</w:t>
            </w:r>
          </w:p>
        </w:tc>
        <w:tc>
          <w:tcPr>
            <w:tcW w:w="3969" w:type="dxa"/>
          </w:tcPr>
          <w:p w14:paraId="77A882E5" w14:textId="5499167A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Jamalova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Z.I.,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B.M.,</w:t>
            </w:r>
          </w:p>
          <w:p w14:paraId="1909EBC9" w14:textId="732310EE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Turdybekova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D.A.,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Sabyrkhanov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M.D.</w:t>
            </w:r>
          </w:p>
        </w:tc>
      </w:tr>
      <w:tr w:rsidR="00A56254" w:rsidRPr="00495350" w14:paraId="6B5DFA57" w14:textId="77777777" w:rsidTr="00DD4BCE">
        <w:tc>
          <w:tcPr>
            <w:tcW w:w="458" w:type="dxa"/>
          </w:tcPr>
          <w:p w14:paraId="56DF7971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5642B57F" w14:textId="1612E2B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Analyzing the kinetics in the filtration drying of crushed cotton stalks</w:t>
            </w:r>
          </w:p>
        </w:tc>
        <w:tc>
          <w:tcPr>
            <w:tcW w:w="5529" w:type="dxa"/>
          </w:tcPr>
          <w:p w14:paraId="5839B3FC" w14:textId="3E061FFE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Eastern-European Journal of Enterprise Technologies. No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>. 1 (8-115), 2022.-</w:t>
            </w: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>P</w:t>
            </w:r>
            <w:r w:rsidRPr="00181EB1">
              <w:rPr>
                <w:rFonts w:ascii="Times New Roman" w:eastAsia="MS Mincho" w:hAnsi="Times New Roman" w:cs="Times New Roman"/>
                <w:color w:val="000000"/>
              </w:rPr>
              <w:t xml:space="preserve">. 55-66.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Scopus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 xml:space="preserve"> за 2022г.: 45.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DOI: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10.15587/1729-4061.2022.252352</w:t>
            </w:r>
          </w:p>
        </w:tc>
        <w:tc>
          <w:tcPr>
            <w:tcW w:w="3969" w:type="dxa"/>
          </w:tcPr>
          <w:p w14:paraId="38BAA523" w14:textId="02E47DC8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Kobeyeva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Z.,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V.,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Janabayev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Gnylianska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 L.</w:t>
            </w:r>
          </w:p>
        </w:tc>
      </w:tr>
      <w:tr w:rsidR="00A56254" w:rsidRPr="00495350" w14:paraId="6C5A4177" w14:textId="77777777" w:rsidTr="00DD4BCE">
        <w:tc>
          <w:tcPr>
            <w:tcW w:w="458" w:type="dxa"/>
          </w:tcPr>
          <w:p w14:paraId="792857A8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BB7CF21" w14:textId="6D8F8C6B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Sectioning of petroleum gas adsorption drying</w:t>
            </w:r>
          </w:p>
        </w:tc>
        <w:tc>
          <w:tcPr>
            <w:tcW w:w="5529" w:type="dxa"/>
          </w:tcPr>
          <w:p w14:paraId="7591EBA5" w14:textId="41AACC21" w:rsidR="00A56254" w:rsidRPr="00181EB1" w:rsidRDefault="00A56254" w:rsidP="00BD1C1D">
            <w:pPr>
              <w:pStyle w:val="a4"/>
              <w:rPr>
                <w:sz w:val="22"/>
                <w:szCs w:val="22"/>
                <w:lang w:val="en-US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News of the National Academy of Sciences of the Republic of Kazakhstan, Series of Geology and Technical Sciences. No. 3 (453), 2022.-P. 155-165.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Scopus.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за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 xml:space="preserve"> 2022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г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.: 40. DOI: 10.32014/2022.2518-170X.187</w:t>
            </w:r>
          </w:p>
        </w:tc>
        <w:tc>
          <w:tcPr>
            <w:tcW w:w="3969" w:type="dxa"/>
          </w:tcPr>
          <w:p w14:paraId="3242B560" w14:textId="086A83CA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Orymbetov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E.,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Orymbetova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G.E.,</w:t>
            </w:r>
          </w:p>
          <w:p w14:paraId="7A09FDCB" w14:textId="537C38EA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Orymbetov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T.E.,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Orymbetov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B.E.</w:t>
            </w:r>
          </w:p>
        </w:tc>
      </w:tr>
      <w:tr w:rsidR="00A56254" w:rsidRPr="00DD4BCE" w14:paraId="16D26856" w14:textId="77777777" w:rsidTr="00DD4BCE">
        <w:tc>
          <w:tcPr>
            <w:tcW w:w="458" w:type="dxa"/>
          </w:tcPr>
          <w:p w14:paraId="759A41DD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39DDB618" w14:textId="370AE932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Intelligent Identification System of the Process Liquid Solutions Composition</w:t>
            </w:r>
          </w:p>
        </w:tc>
        <w:tc>
          <w:tcPr>
            <w:tcW w:w="5529" w:type="dxa"/>
          </w:tcPr>
          <w:p w14:paraId="099F8579" w14:textId="65E62D38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CEUR Workshop Proceedings. No. 3171, 2022.-P. 960-973.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Scopus. </w:t>
            </w:r>
            <w:proofErr w:type="spellStart"/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за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2022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г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.: 21. </w:t>
            </w:r>
          </w:p>
        </w:tc>
        <w:tc>
          <w:tcPr>
            <w:tcW w:w="3969" w:type="dxa"/>
          </w:tcPr>
          <w:p w14:paraId="782EA83C" w14:textId="1415C75F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Bezsonov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Ilyunin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Rudenko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O.,</w:t>
            </w:r>
          </w:p>
          <w:p w14:paraId="47D022C3" w14:textId="30F90720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Sotnikov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O.</w:t>
            </w:r>
          </w:p>
        </w:tc>
      </w:tr>
      <w:tr w:rsidR="00A56254" w:rsidRPr="00495350" w14:paraId="0F926211" w14:textId="77777777" w:rsidTr="00DD4BCE">
        <w:tc>
          <w:tcPr>
            <w:tcW w:w="458" w:type="dxa"/>
          </w:tcPr>
          <w:p w14:paraId="2B133185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A5F7C48" w14:textId="38A0F49D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Energy-Saving Potential of an Existing Monomer Production by Combined Process and Inter-Plant Integration</w:t>
            </w:r>
          </w:p>
        </w:tc>
        <w:tc>
          <w:tcPr>
            <w:tcW w:w="5529" w:type="dxa"/>
          </w:tcPr>
          <w:p w14:paraId="5C2F9C23" w14:textId="5ADD2F35" w:rsidR="00A56254" w:rsidRPr="00181EB1" w:rsidRDefault="00A56254" w:rsidP="00BD1C1D">
            <w:pPr>
              <w:pStyle w:val="a4"/>
              <w:rPr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Chemical Engineering Transactions. No. 94, 2022.-P. 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613-618.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2022г.: 28.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DOI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: 10.3303/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CET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2294102</w:t>
            </w:r>
          </w:p>
        </w:tc>
        <w:tc>
          <w:tcPr>
            <w:tcW w:w="3969" w:type="dxa"/>
          </w:tcPr>
          <w:p w14:paraId="2985DD95" w14:textId="3C60F3E8" w:rsidR="00A56254" w:rsidRPr="00181EB1" w:rsidRDefault="00A56254" w:rsidP="00DD4B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S.,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Gil T.,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Krajačić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G.</w:t>
            </w:r>
          </w:p>
        </w:tc>
      </w:tr>
      <w:tr w:rsidR="00A56254" w:rsidRPr="00DD4BCE" w14:paraId="2F8B5371" w14:textId="77777777" w:rsidTr="00DD4BCE">
        <w:tc>
          <w:tcPr>
            <w:tcW w:w="458" w:type="dxa"/>
          </w:tcPr>
          <w:p w14:paraId="20FC217C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039D5BC8" w14:textId="11D4EF86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CAPE-based Curricula for the Improvement of Chemical Plants</w:t>
            </w:r>
          </w:p>
        </w:tc>
        <w:tc>
          <w:tcPr>
            <w:tcW w:w="5529" w:type="dxa"/>
          </w:tcPr>
          <w:p w14:paraId="211F07A4" w14:textId="77777777" w:rsidR="00A56254" w:rsidRPr="00181EB1" w:rsidRDefault="00A56254" w:rsidP="00BD1C1D">
            <w:pPr>
              <w:pStyle w:val="a4"/>
              <w:rPr>
                <w:rFonts w:eastAsia="MS Mincho"/>
                <w:b/>
                <w:color w:val="000000"/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Chemical Engineering Transactions. No. 3(107), 2023. – P.187–203. 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2022г.: 2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kk-KZ"/>
              </w:rPr>
              <w:t>7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</w:p>
          <w:p w14:paraId="46D6B0F1" w14:textId="3E74D31A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</w:rPr>
              <w:t>: 10.3303/CET23103113</w:t>
            </w:r>
          </w:p>
        </w:tc>
        <w:tc>
          <w:tcPr>
            <w:tcW w:w="3969" w:type="dxa"/>
          </w:tcPr>
          <w:p w14:paraId="2E086674" w14:textId="67D2A336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Galeazzi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A.,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S.,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Krajačić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G.,</w:t>
            </w:r>
          </w:p>
          <w:p w14:paraId="354EEA9D" w14:textId="134F2D83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D4BCE">
              <w:rPr>
                <w:rFonts w:ascii="Times New Roman" w:hAnsi="Times New Roman" w:cs="Times New Roman"/>
                <w:lang w:val="en-US"/>
              </w:rPr>
              <w:t>Manenti</w:t>
            </w:r>
            <w:proofErr w:type="spellEnd"/>
            <w:r w:rsidRPr="00DD4BCE">
              <w:rPr>
                <w:rFonts w:ascii="Times New Roman" w:hAnsi="Times New Roman" w:cs="Times New Roman"/>
                <w:lang w:val="en-US"/>
              </w:rPr>
              <w:t xml:space="preserve"> F.</w:t>
            </w:r>
          </w:p>
        </w:tc>
      </w:tr>
      <w:tr w:rsidR="00A56254" w:rsidRPr="00181EB1" w14:paraId="1EACBEDD" w14:textId="77777777" w:rsidTr="00DD4BCE">
        <w:tc>
          <w:tcPr>
            <w:tcW w:w="458" w:type="dxa"/>
          </w:tcPr>
          <w:p w14:paraId="0FFEE766" w14:textId="77777777" w:rsidR="00A56254" w:rsidRPr="00181EB1" w:rsidRDefault="00A56254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  <w:shd w:val="clear" w:color="auto" w:fill="auto"/>
          </w:tcPr>
          <w:p w14:paraId="30F59BE8" w14:textId="77777777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A method for importance and risk assessment of main pipeline facilities</w:t>
            </w:r>
          </w:p>
          <w:p w14:paraId="40FFF278" w14:textId="77777777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29" w:type="dxa"/>
            <w:shd w:val="clear" w:color="auto" w:fill="auto"/>
          </w:tcPr>
          <w:p w14:paraId="22D372F3" w14:textId="77777777" w:rsidR="00A56254" w:rsidRPr="00181EB1" w:rsidRDefault="00A56254" w:rsidP="00BD1C1D">
            <w:pPr>
              <w:pStyle w:val="a4"/>
              <w:rPr>
                <w:rFonts w:eastAsia="MS Mincho"/>
                <w:color w:val="000000"/>
                <w:sz w:val="22"/>
                <w:szCs w:val="22"/>
              </w:rPr>
            </w:pP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Eastern-European Journal of Enterprise Technologies. No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>. 4 (3-124), 2023.-</w:t>
            </w:r>
            <w:r w:rsidRPr="00181EB1">
              <w:rPr>
                <w:rFonts w:eastAsia="MS Mincho"/>
                <w:color w:val="000000"/>
                <w:sz w:val="22"/>
                <w:szCs w:val="22"/>
                <w:lang w:val="en-US"/>
              </w:rPr>
              <w:t>P</w:t>
            </w:r>
            <w:r w:rsidRPr="00181EB1">
              <w:rPr>
                <w:rFonts w:eastAsia="MS Mincho"/>
                <w:color w:val="000000"/>
                <w:sz w:val="22"/>
                <w:szCs w:val="22"/>
              </w:rPr>
              <w:t xml:space="preserve">. 33-44. </w:t>
            </w:r>
          </w:p>
          <w:p w14:paraId="24ED9A56" w14:textId="77777777" w:rsidR="00A56254" w:rsidRPr="00181EB1" w:rsidRDefault="00A56254" w:rsidP="00BD1C1D">
            <w:pPr>
              <w:pStyle w:val="a4"/>
              <w:rPr>
                <w:rFonts w:eastAsia="MS Mincho"/>
                <w:b/>
                <w:color w:val="000000"/>
                <w:sz w:val="22"/>
                <w:szCs w:val="22"/>
              </w:rPr>
            </w:pP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en-US"/>
              </w:rPr>
              <w:t>Scopus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>Процентиль</w:t>
            </w:r>
            <w:proofErr w:type="spellEnd"/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 за 2022г.: 4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  <w:lang w:val="kk-KZ"/>
              </w:rPr>
              <w:t>6</w:t>
            </w:r>
            <w:r w:rsidRPr="00181EB1">
              <w:rPr>
                <w:rFonts w:eastAsia="MS Mincho"/>
                <w:b/>
                <w:color w:val="000000"/>
                <w:sz w:val="22"/>
                <w:szCs w:val="22"/>
              </w:rPr>
              <w:t xml:space="preserve">. </w:t>
            </w:r>
          </w:p>
          <w:p w14:paraId="3605CB33" w14:textId="4A46A8B6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DOI: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10.15587/1729-4061.2023.285862</w:t>
            </w:r>
          </w:p>
        </w:tc>
        <w:tc>
          <w:tcPr>
            <w:tcW w:w="3969" w:type="dxa"/>
            <w:shd w:val="clear" w:color="auto" w:fill="auto"/>
          </w:tcPr>
          <w:p w14:paraId="7173C37E" w14:textId="35FBAB58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Prokhorov O.,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Prokhorov V.,</w:t>
            </w:r>
          </w:p>
          <w:p w14:paraId="38F40166" w14:textId="129943DD" w:rsidR="00A56254" w:rsidRPr="00181EB1" w:rsidRDefault="00A56254" w:rsidP="00BD1C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Tevyashev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A.,</w:t>
            </w:r>
            <w:r w:rsidR="00DD4B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Z.,</w:t>
            </w:r>
          </w:p>
          <w:p w14:paraId="175122B2" w14:textId="03E675EF" w:rsidR="00A56254" w:rsidRPr="00181EB1" w:rsidRDefault="00A56254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Turdybekova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</w:tc>
      </w:tr>
      <w:tr w:rsidR="0052168E" w:rsidRPr="00181EB1" w14:paraId="670EE6B6" w14:textId="77777777" w:rsidTr="00DD4BCE">
        <w:tc>
          <w:tcPr>
            <w:tcW w:w="15311" w:type="dxa"/>
            <w:gridSpan w:val="4"/>
          </w:tcPr>
          <w:p w14:paraId="0A8D3AA1" w14:textId="3031376D" w:rsidR="0052168E" w:rsidRPr="00181EB1" w:rsidRDefault="0052168E" w:rsidP="00BD1C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Патенты</w:t>
            </w:r>
          </w:p>
        </w:tc>
      </w:tr>
      <w:tr w:rsidR="0052168E" w:rsidRPr="00181EB1" w14:paraId="2A2EC8DA" w14:textId="77777777" w:rsidTr="00DD4BCE">
        <w:tc>
          <w:tcPr>
            <w:tcW w:w="458" w:type="dxa"/>
          </w:tcPr>
          <w:p w14:paraId="0FEE9B7B" w14:textId="77777777" w:rsidR="0052168E" w:rsidRPr="00181EB1" w:rsidRDefault="0052168E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4FCF82B1" w14:textId="67E18A77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Способ очистки биогаза от углекислого газа</w:t>
            </w:r>
          </w:p>
        </w:tc>
        <w:tc>
          <w:tcPr>
            <w:tcW w:w="5529" w:type="dxa"/>
          </w:tcPr>
          <w:p w14:paraId="66D5A54D" w14:textId="778C1D5B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Патент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на изобретение</w:t>
            </w:r>
            <w:r w:rsidRPr="00181EB1">
              <w:rPr>
                <w:rFonts w:ascii="Times New Roman" w:hAnsi="Times New Roman" w:cs="Times New Roman"/>
              </w:rPr>
              <w:t xml:space="preserve"> РК №</w:t>
            </w:r>
            <w:r w:rsidRPr="00181EB1">
              <w:rPr>
                <w:rFonts w:ascii="Times New Roman" w:hAnsi="Times New Roman" w:cs="Times New Roman"/>
                <w:lang w:val="kk-KZ"/>
              </w:rPr>
              <w:t>32182</w:t>
            </w:r>
            <w:r w:rsidRPr="00181EB1">
              <w:rPr>
                <w:rFonts w:ascii="Times New Roman" w:hAnsi="Times New Roman" w:cs="Times New Roman"/>
              </w:rPr>
              <w:t xml:space="preserve"> по заявке №201</w:t>
            </w:r>
            <w:r w:rsidRPr="00181EB1">
              <w:rPr>
                <w:rFonts w:ascii="Times New Roman" w:hAnsi="Times New Roman" w:cs="Times New Roman"/>
                <w:lang w:val="kk-KZ"/>
              </w:rPr>
              <w:t>5</w:t>
            </w:r>
            <w:r w:rsidRPr="00181EB1">
              <w:rPr>
                <w:rFonts w:ascii="Times New Roman" w:hAnsi="Times New Roman" w:cs="Times New Roman"/>
              </w:rPr>
              <w:t>/</w:t>
            </w:r>
            <w:r w:rsidRPr="00181EB1">
              <w:rPr>
                <w:rFonts w:ascii="Times New Roman" w:hAnsi="Times New Roman" w:cs="Times New Roman"/>
                <w:lang w:val="kk-KZ"/>
              </w:rPr>
              <w:t>1108</w:t>
            </w:r>
            <w:r w:rsidRPr="00181EB1">
              <w:rPr>
                <w:rFonts w:ascii="Times New Roman" w:hAnsi="Times New Roman" w:cs="Times New Roman"/>
              </w:rPr>
              <w:t xml:space="preserve">.1 от </w:t>
            </w:r>
            <w:r w:rsidRPr="00181EB1">
              <w:rPr>
                <w:rFonts w:ascii="Times New Roman" w:hAnsi="Times New Roman" w:cs="Times New Roman"/>
                <w:lang w:val="kk-KZ"/>
              </w:rPr>
              <w:t>08</w:t>
            </w:r>
            <w:r w:rsidRPr="00181EB1">
              <w:rPr>
                <w:rFonts w:ascii="Times New Roman" w:hAnsi="Times New Roman" w:cs="Times New Roman"/>
              </w:rPr>
              <w:t>.</w:t>
            </w:r>
            <w:r w:rsidRPr="00181EB1">
              <w:rPr>
                <w:rFonts w:ascii="Times New Roman" w:hAnsi="Times New Roman" w:cs="Times New Roman"/>
                <w:lang w:val="kk-KZ"/>
              </w:rPr>
              <w:t>10</w:t>
            </w:r>
            <w:r w:rsidRPr="00181EB1">
              <w:rPr>
                <w:rFonts w:ascii="Times New Roman" w:hAnsi="Times New Roman" w:cs="Times New Roman"/>
              </w:rPr>
              <w:t>.201</w:t>
            </w:r>
            <w:r w:rsidRPr="00181EB1">
              <w:rPr>
                <w:rFonts w:ascii="Times New Roman" w:hAnsi="Times New Roman" w:cs="Times New Roman"/>
                <w:lang w:val="kk-KZ"/>
              </w:rPr>
              <w:t>5</w:t>
            </w:r>
            <w:r w:rsidRPr="00181EB1">
              <w:rPr>
                <w:rFonts w:ascii="Times New Roman" w:hAnsi="Times New Roman" w:cs="Times New Roman"/>
              </w:rPr>
              <w:t xml:space="preserve">г. МПК B01D 53/62 (2006.01), B01D 53/18 (2006.01), B01D 53/14 (2006.01), B01D 63/00 (2006.01). заявитель и патентообладатель ЮКГУ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им.М.Ауэзова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Опубл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.  </w:t>
            </w:r>
            <w:r w:rsidRPr="00181EB1">
              <w:rPr>
                <w:rFonts w:ascii="Times New Roman" w:hAnsi="Times New Roman" w:cs="Times New Roman"/>
                <w:lang w:val="kk-KZ"/>
              </w:rPr>
              <w:t>30</w:t>
            </w:r>
            <w:r w:rsidRPr="00181EB1">
              <w:rPr>
                <w:rFonts w:ascii="Times New Roman" w:hAnsi="Times New Roman" w:cs="Times New Roman"/>
              </w:rPr>
              <w:t>.06.</w:t>
            </w:r>
            <w:r w:rsidRPr="00181EB1">
              <w:rPr>
                <w:rFonts w:ascii="Times New Roman" w:hAnsi="Times New Roman" w:cs="Times New Roman"/>
                <w:lang w:val="kk-KZ"/>
              </w:rPr>
              <w:t>2017</w:t>
            </w:r>
            <w:r w:rsidRPr="00181EB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бюл</w:t>
            </w:r>
            <w:proofErr w:type="spellEnd"/>
            <w:r w:rsidRPr="00181EB1">
              <w:rPr>
                <w:rFonts w:ascii="Times New Roman" w:hAnsi="Times New Roman" w:cs="Times New Roman"/>
              </w:rPr>
              <w:t>. №</w:t>
            </w:r>
            <w:r w:rsidRPr="00181EB1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</w:tcPr>
          <w:p w14:paraId="7B286409" w14:textId="77777777" w:rsidR="0052168E" w:rsidRPr="00181EB1" w:rsidRDefault="0052168E" w:rsidP="00BD1C1D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81EB1">
              <w:rPr>
                <w:sz w:val="22"/>
                <w:szCs w:val="22"/>
              </w:rPr>
              <w:t xml:space="preserve">Дмитриев Е.А., Трушин А.М., </w:t>
            </w:r>
          </w:p>
          <w:p w14:paraId="2E1FDCD6" w14:textId="02A20167" w:rsidR="0052168E" w:rsidRPr="00181EB1" w:rsidRDefault="0052168E" w:rsidP="00BD1C1D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  <w:lang w:val="kk-KZ"/>
              </w:rPr>
            </w:pPr>
            <w:r w:rsidRPr="00181EB1">
              <w:rPr>
                <w:sz w:val="22"/>
                <w:szCs w:val="22"/>
                <w:lang w:val="kk-KZ"/>
              </w:rPr>
              <w:t>Кузнецова И.К.,</w:t>
            </w:r>
            <w:r w:rsidR="00DD4BCE" w:rsidRPr="00DD4BCE">
              <w:rPr>
                <w:sz w:val="22"/>
                <w:szCs w:val="22"/>
              </w:rPr>
              <w:t xml:space="preserve"> </w:t>
            </w:r>
            <w:r w:rsidRPr="00181EB1">
              <w:rPr>
                <w:sz w:val="22"/>
                <w:szCs w:val="22"/>
                <w:lang w:val="kk-KZ"/>
              </w:rPr>
              <w:t xml:space="preserve">Калдыбаева Б.М., </w:t>
            </w:r>
            <w:proofErr w:type="spellStart"/>
            <w:r w:rsidRPr="00181EB1">
              <w:rPr>
                <w:sz w:val="22"/>
                <w:szCs w:val="22"/>
              </w:rPr>
              <w:t>Сатаев</w:t>
            </w:r>
            <w:proofErr w:type="spellEnd"/>
            <w:r w:rsidRPr="00181EB1">
              <w:rPr>
                <w:sz w:val="22"/>
                <w:szCs w:val="22"/>
              </w:rPr>
              <w:t xml:space="preserve"> М.И.</w:t>
            </w:r>
            <w:r w:rsidRPr="00181EB1">
              <w:rPr>
                <w:sz w:val="22"/>
                <w:szCs w:val="22"/>
                <w:lang w:val="kk-KZ"/>
              </w:rPr>
              <w:t>,</w:t>
            </w:r>
            <w:r w:rsidR="00DD4BCE" w:rsidRPr="00DD4BCE">
              <w:rPr>
                <w:sz w:val="22"/>
                <w:szCs w:val="22"/>
              </w:rPr>
              <w:t xml:space="preserve"> </w:t>
            </w:r>
            <w:r w:rsidRPr="00181EB1">
              <w:rPr>
                <w:sz w:val="22"/>
                <w:szCs w:val="22"/>
                <w:lang w:val="kk-KZ"/>
              </w:rPr>
              <w:t>Саипов А.А.</w:t>
            </w:r>
            <w:r w:rsidRPr="00181EB1">
              <w:rPr>
                <w:sz w:val="22"/>
                <w:szCs w:val="22"/>
              </w:rPr>
              <w:t xml:space="preserve"> </w:t>
            </w:r>
            <w:r w:rsidRPr="00181EB1">
              <w:rPr>
                <w:sz w:val="22"/>
                <w:szCs w:val="22"/>
                <w:lang w:val="kk-KZ"/>
              </w:rPr>
              <w:t>,</w:t>
            </w:r>
          </w:p>
          <w:p w14:paraId="2D33757B" w14:textId="1767CB72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Толеген М.Е.</w:t>
            </w:r>
          </w:p>
        </w:tc>
      </w:tr>
      <w:tr w:rsidR="0052168E" w:rsidRPr="00181EB1" w14:paraId="7C6AA96F" w14:textId="77777777" w:rsidTr="00DD4BCE">
        <w:tc>
          <w:tcPr>
            <w:tcW w:w="458" w:type="dxa"/>
          </w:tcPr>
          <w:p w14:paraId="3A26940D" w14:textId="77777777" w:rsidR="0052168E" w:rsidRPr="00181EB1" w:rsidRDefault="0052168E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750A94AE" w14:textId="5289F569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</w:rPr>
              <w:t>Гидроциклонная установка</w:t>
            </w:r>
          </w:p>
        </w:tc>
        <w:tc>
          <w:tcPr>
            <w:tcW w:w="5529" w:type="dxa"/>
          </w:tcPr>
          <w:p w14:paraId="31F6CEDF" w14:textId="08887F66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Патент 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на изобретение </w:t>
            </w:r>
            <w:r w:rsidRPr="00181EB1">
              <w:rPr>
                <w:rFonts w:ascii="Times New Roman" w:hAnsi="Times New Roman" w:cs="Times New Roman"/>
              </w:rPr>
              <w:t>РК №</w:t>
            </w:r>
            <w:r w:rsidRPr="00181EB1">
              <w:rPr>
                <w:rFonts w:ascii="Times New Roman" w:hAnsi="Times New Roman" w:cs="Times New Roman"/>
                <w:lang w:val="kk-KZ"/>
              </w:rPr>
              <w:t>32015</w:t>
            </w:r>
            <w:r w:rsidRPr="00181EB1">
              <w:rPr>
                <w:rFonts w:ascii="Times New Roman" w:hAnsi="Times New Roman" w:cs="Times New Roman"/>
              </w:rPr>
              <w:t xml:space="preserve"> по заявке №2015/1245.1 от </w:t>
            </w:r>
            <w:r w:rsidRPr="00181EB1">
              <w:rPr>
                <w:rFonts w:ascii="Times New Roman" w:hAnsi="Times New Roman" w:cs="Times New Roman"/>
                <w:lang w:val="kk-KZ"/>
              </w:rPr>
              <w:t>27</w:t>
            </w:r>
            <w:r w:rsidRPr="00181EB1">
              <w:rPr>
                <w:rFonts w:ascii="Times New Roman" w:hAnsi="Times New Roman" w:cs="Times New Roman"/>
              </w:rPr>
              <w:t>.</w:t>
            </w:r>
            <w:r w:rsidRPr="00181EB1">
              <w:rPr>
                <w:rFonts w:ascii="Times New Roman" w:hAnsi="Times New Roman" w:cs="Times New Roman"/>
                <w:lang w:val="kk-KZ"/>
              </w:rPr>
              <w:t>10</w:t>
            </w:r>
            <w:r w:rsidRPr="00181EB1">
              <w:rPr>
                <w:rFonts w:ascii="Times New Roman" w:hAnsi="Times New Roman" w:cs="Times New Roman"/>
              </w:rPr>
              <w:t>.201</w:t>
            </w:r>
            <w:r w:rsidRPr="00181EB1">
              <w:rPr>
                <w:rFonts w:ascii="Times New Roman" w:hAnsi="Times New Roman" w:cs="Times New Roman"/>
                <w:lang w:val="kk-KZ"/>
              </w:rPr>
              <w:t>5</w:t>
            </w:r>
            <w:r w:rsidRPr="00181EB1">
              <w:rPr>
                <w:rFonts w:ascii="Times New Roman" w:hAnsi="Times New Roman" w:cs="Times New Roman"/>
              </w:rPr>
              <w:t xml:space="preserve">г. МПК B04C 1/00, B04C 5/08, B03B 5/34, B01D 9/35, B01D 29/23. заявитель и патентообладатель ЮКГУ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им.М.Ауэзова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Опубл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.  </w:t>
            </w:r>
            <w:r w:rsidRPr="00181EB1">
              <w:rPr>
                <w:rFonts w:ascii="Times New Roman" w:hAnsi="Times New Roman" w:cs="Times New Roman"/>
                <w:lang w:val="kk-KZ"/>
              </w:rPr>
              <w:t>28</w:t>
            </w:r>
            <w:r w:rsidRPr="00181EB1">
              <w:rPr>
                <w:rFonts w:ascii="Times New Roman" w:hAnsi="Times New Roman" w:cs="Times New Roman"/>
              </w:rPr>
              <w:t>.0</w:t>
            </w:r>
            <w:r w:rsidRPr="00181EB1">
              <w:rPr>
                <w:rFonts w:ascii="Times New Roman" w:hAnsi="Times New Roman" w:cs="Times New Roman"/>
                <w:lang w:val="kk-KZ"/>
              </w:rPr>
              <w:t>4</w:t>
            </w:r>
            <w:r w:rsidRPr="00181EB1">
              <w:rPr>
                <w:rFonts w:ascii="Times New Roman" w:hAnsi="Times New Roman" w:cs="Times New Roman"/>
              </w:rPr>
              <w:t>.</w:t>
            </w:r>
            <w:r w:rsidRPr="00181EB1">
              <w:rPr>
                <w:rFonts w:ascii="Times New Roman" w:hAnsi="Times New Roman" w:cs="Times New Roman"/>
                <w:lang w:val="kk-KZ"/>
              </w:rPr>
              <w:t>2017</w:t>
            </w:r>
            <w:r w:rsidRPr="00181EB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бюл</w:t>
            </w:r>
            <w:proofErr w:type="spellEnd"/>
            <w:r w:rsidRPr="00181EB1">
              <w:rPr>
                <w:rFonts w:ascii="Times New Roman" w:hAnsi="Times New Roman" w:cs="Times New Roman"/>
              </w:rPr>
              <w:t>. №</w:t>
            </w:r>
            <w:r w:rsidRPr="00181EB1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14:paraId="5921CF93" w14:textId="0DA53762" w:rsidR="0052168E" w:rsidRPr="00181EB1" w:rsidRDefault="0052168E" w:rsidP="00BD1C1D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  <w:lang w:val="kk-KZ"/>
              </w:rPr>
            </w:pPr>
            <w:proofErr w:type="spellStart"/>
            <w:r w:rsidRPr="00181EB1">
              <w:rPr>
                <w:sz w:val="22"/>
                <w:szCs w:val="22"/>
              </w:rPr>
              <w:t>Ярощик</w:t>
            </w:r>
            <w:proofErr w:type="spellEnd"/>
            <w:r w:rsidRPr="00181EB1">
              <w:rPr>
                <w:sz w:val="22"/>
                <w:szCs w:val="22"/>
              </w:rPr>
              <w:t xml:space="preserve"> И</w:t>
            </w:r>
            <w:r w:rsidRPr="00181EB1">
              <w:rPr>
                <w:sz w:val="22"/>
                <w:szCs w:val="22"/>
                <w:lang w:val="kk-KZ"/>
              </w:rPr>
              <w:t>.В.,</w:t>
            </w:r>
            <w:r w:rsidR="00DD4BCE" w:rsidRPr="00DD4BCE">
              <w:rPr>
                <w:sz w:val="22"/>
                <w:szCs w:val="22"/>
              </w:rPr>
              <w:t xml:space="preserve"> </w:t>
            </w:r>
            <w:r w:rsidRPr="00181EB1">
              <w:rPr>
                <w:sz w:val="22"/>
                <w:szCs w:val="22"/>
                <w:lang w:val="kk-KZ"/>
              </w:rPr>
              <w:t>Абиев Р.Ш.,</w:t>
            </w:r>
          </w:p>
          <w:p w14:paraId="072FF892" w14:textId="413B3214" w:rsidR="0052168E" w:rsidRPr="00181EB1" w:rsidRDefault="0052168E" w:rsidP="00BD1C1D">
            <w:pPr>
              <w:pStyle w:val="a7"/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  <w:lang w:val="kk-KZ"/>
              </w:rPr>
            </w:pPr>
            <w:proofErr w:type="spellStart"/>
            <w:r w:rsidRPr="00181EB1">
              <w:rPr>
                <w:sz w:val="22"/>
                <w:szCs w:val="22"/>
              </w:rPr>
              <w:t>Сатаев</w:t>
            </w:r>
            <w:proofErr w:type="spellEnd"/>
            <w:r w:rsidRPr="00181EB1">
              <w:rPr>
                <w:sz w:val="22"/>
                <w:szCs w:val="22"/>
              </w:rPr>
              <w:t xml:space="preserve"> М.И.</w:t>
            </w:r>
            <w:r w:rsidRPr="00181EB1">
              <w:rPr>
                <w:sz w:val="22"/>
                <w:szCs w:val="22"/>
                <w:lang w:val="kk-KZ"/>
              </w:rPr>
              <w:t>,</w:t>
            </w:r>
            <w:r w:rsidR="00DD4BCE" w:rsidRPr="00DD4BCE">
              <w:rPr>
                <w:sz w:val="22"/>
                <w:szCs w:val="22"/>
              </w:rPr>
              <w:t xml:space="preserve"> </w:t>
            </w:r>
            <w:r w:rsidRPr="00181EB1">
              <w:rPr>
                <w:sz w:val="22"/>
                <w:szCs w:val="22"/>
                <w:lang w:val="kk-KZ"/>
              </w:rPr>
              <w:t xml:space="preserve">Саипов </w:t>
            </w:r>
            <w:proofErr w:type="gramStart"/>
            <w:r w:rsidRPr="00181EB1">
              <w:rPr>
                <w:sz w:val="22"/>
                <w:szCs w:val="22"/>
                <w:lang w:val="kk-KZ"/>
              </w:rPr>
              <w:t>А.А.</w:t>
            </w:r>
            <w:r w:rsidRPr="00181EB1">
              <w:rPr>
                <w:sz w:val="22"/>
                <w:szCs w:val="22"/>
              </w:rPr>
              <w:t xml:space="preserve"> </w:t>
            </w:r>
            <w:r w:rsidRPr="00181EB1">
              <w:rPr>
                <w:sz w:val="22"/>
                <w:szCs w:val="22"/>
                <w:lang w:val="kk-KZ"/>
              </w:rPr>
              <w:t>,</w:t>
            </w:r>
            <w:proofErr w:type="gramEnd"/>
          </w:p>
          <w:p w14:paraId="646B1DFF" w14:textId="0591FBC8" w:rsidR="0052168E" w:rsidRPr="00181EB1" w:rsidRDefault="0052168E" w:rsidP="00DD4BCE">
            <w:pPr>
              <w:pStyle w:val="a7"/>
              <w:tabs>
                <w:tab w:val="left" w:pos="0"/>
              </w:tabs>
              <w:spacing w:after="0" w:line="240" w:lineRule="auto"/>
              <w:jc w:val="both"/>
            </w:pPr>
            <w:r w:rsidRPr="00181EB1">
              <w:rPr>
                <w:sz w:val="22"/>
                <w:szCs w:val="22"/>
                <w:lang w:val="kk-KZ"/>
              </w:rPr>
              <w:t>Азимов А.М.,</w:t>
            </w:r>
            <w:r w:rsidR="00DD4BCE" w:rsidRPr="00DD4BCE">
              <w:rPr>
                <w:sz w:val="22"/>
                <w:szCs w:val="22"/>
              </w:rPr>
              <w:t xml:space="preserve"> </w:t>
            </w:r>
            <w:r w:rsidRPr="00181EB1">
              <w:rPr>
                <w:lang w:val="kk-KZ"/>
              </w:rPr>
              <w:t>Сатаева Л.М.</w:t>
            </w:r>
          </w:p>
        </w:tc>
      </w:tr>
      <w:tr w:rsidR="0052168E" w:rsidRPr="00181EB1" w14:paraId="2C7EB1AF" w14:textId="77777777" w:rsidTr="00DD4BCE">
        <w:tc>
          <w:tcPr>
            <w:tcW w:w="15311" w:type="dxa"/>
            <w:gridSpan w:val="4"/>
          </w:tcPr>
          <w:p w14:paraId="3ECF29AD" w14:textId="7B7EAD2E" w:rsidR="0052168E" w:rsidRPr="00181EB1" w:rsidRDefault="0052168E" w:rsidP="00BD1C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Монографии</w:t>
            </w:r>
          </w:p>
        </w:tc>
      </w:tr>
      <w:tr w:rsidR="0052168E" w:rsidRPr="00181EB1" w14:paraId="72B4661C" w14:textId="77777777" w:rsidTr="00DD4BCE">
        <w:tc>
          <w:tcPr>
            <w:tcW w:w="458" w:type="dxa"/>
          </w:tcPr>
          <w:p w14:paraId="68FE2919" w14:textId="77777777" w:rsidR="0052168E" w:rsidRPr="00181EB1" w:rsidRDefault="0052168E" w:rsidP="00BD1C1D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797B9D63" w14:textId="1DD8F39E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Получение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поверностно</w:t>
            </w:r>
            <w:proofErr w:type="spellEnd"/>
            <w:r w:rsidRPr="00181EB1">
              <w:rPr>
                <w:rFonts w:ascii="Times New Roman" w:hAnsi="Times New Roman" w:cs="Times New Roman"/>
              </w:rPr>
              <w:t>-активных производных растительных масел</w:t>
            </w:r>
          </w:p>
        </w:tc>
        <w:tc>
          <w:tcPr>
            <w:tcW w:w="5529" w:type="dxa"/>
          </w:tcPr>
          <w:p w14:paraId="1651E218" w14:textId="1031DBF6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</w:rPr>
              <w:t>Монография</w:t>
            </w:r>
            <w:r w:rsidRPr="00181EB1">
              <w:rPr>
                <w:rFonts w:ascii="Times New Roman" w:hAnsi="Times New Roman" w:cs="Times New Roman"/>
                <w:lang w:val="en-US"/>
              </w:rPr>
              <w:t>. © LAP LAMBERT Academic Publishing,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-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Gmbh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Saarbrukcen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, Germany,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81EB1">
              <w:rPr>
                <w:rFonts w:ascii="Times New Roman" w:hAnsi="Times New Roman" w:cs="Times New Roman"/>
                <w:lang w:val="en-US"/>
              </w:rPr>
              <w:t>2016-180p.</w:t>
            </w:r>
          </w:p>
        </w:tc>
        <w:tc>
          <w:tcPr>
            <w:tcW w:w="3969" w:type="dxa"/>
          </w:tcPr>
          <w:p w14:paraId="18EC90AD" w14:textId="4C74ED30" w:rsidR="0052168E" w:rsidRPr="00181EB1" w:rsidRDefault="007804A0" w:rsidP="00BD1C1D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kk-KZ"/>
              </w:rPr>
            </w:pPr>
            <w:r w:rsidRPr="00181EB1">
              <w:rPr>
                <w:rFonts w:ascii="Times New Roman" w:hAnsi="Times New Roman" w:cs="Times New Roman"/>
              </w:rPr>
              <w:t xml:space="preserve">С.О. </w:t>
            </w:r>
            <w:r w:rsidR="0052168E" w:rsidRPr="00181EB1">
              <w:rPr>
                <w:rFonts w:ascii="Times New Roman" w:hAnsi="Times New Roman" w:cs="Times New Roman"/>
              </w:rPr>
              <w:t>Крам</w:t>
            </w:r>
            <w:r w:rsidR="0052168E" w:rsidRPr="00181EB1">
              <w:rPr>
                <w:rStyle w:val="hps"/>
                <w:rFonts w:ascii="Times New Roman" w:hAnsi="Times New Roman" w:cs="Times New Roman"/>
              </w:rPr>
              <w:t>а</w:t>
            </w:r>
            <w:r w:rsidR="0052168E" w:rsidRPr="00181EB1">
              <w:rPr>
                <w:rFonts w:ascii="Times New Roman" w:hAnsi="Times New Roman" w:cs="Times New Roman"/>
              </w:rPr>
              <w:t xml:space="preserve">рев, </w:t>
            </w:r>
            <w:r w:rsidR="0052168E" w:rsidRPr="00181EB1">
              <w:rPr>
                <w:rFonts w:ascii="Times New Roman" w:hAnsi="Times New Roman" w:cs="Times New Roman"/>
                <w:lang w:val="kk-KZ"/>
              </w:rPr>
              <w:t>С.Г.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2168E" w:rsidRPr="00181EB1">
              <w:rPr>
                <w:rFonts w:ascii="Times New Roman" w:hAnsi="Times New Roman" w:cs="Times New Roman"/>
                <w:lang w:val="kk-KZ"/>
              </w:rPr>
              <w:t>Малик,</w:t>
            </w:r>
          </w:p>
          <w:p w14:paraId="5E5B6166" w14:textId="77777777" w:rsidR="0052168E" w:rsidRPr="00181EB1" w:rsidRDefault="0052168E" w:rsidP="00BD1C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5350" w:rsidRPr="00495350" w14:paraId="3C0B17E0" w14:textId="77777777" w:rsidTr="00DD4BCE">
        <w:tc>
          <w:tcPr>
            <w:tcW w:w="458" w:type="dxa"/>
          </w:tcPr>
          <w:p w14:paraId="53DEE972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29AE99CD" w14:textId="640C1B8B" w:rsidR="00495350" w:rsidRPr="00495350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495350">
              <w:rPr>
                <w:rFonts w:ascii="Times New Roman" w:hAnsi="Times New Roman" w:cs="Times New Roman"/>
              </w:rPr>
              <w:t>Информационно-аналитическая система контроля и управления электрохимической защитой от коррозии магистральных трубопроводов</w:t>
            </w:r>
          </w:p>
        </w:tc>
        <w:tc>
          <w:tcPr>
            <w:tcW w:w="5529" w:type="dxa"/>
          </w:tcPr>
          <w:p w14:paraId="2A4F09B7" w14:textId="3A204A80" w:rsidR="00495350" w:rsidRPr="00495350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Монография. –Шымкент</w:t>
            </w:r>
            <w:r w:rsidRPr="00EE638A">
              <w:rPr>
                <w:rFonts w:ascii="Times New Roman" w:hAnsi="Times New Roman" w:cs="Times New Roman"/>
              </w:rPr>
              <w:t xml:space="preserve">: Южно-Казахстанский университет </w:t>
            </w:r>
            <w:proofErr w:type="spellStart"/>
            <w:r w:rsidRPr="00EE638A">
              <w:rPr>
                <w:rFonts w:ascii="Times New Roman" w:hAnsi="Times New Roman" w:cs="Times New Roman"/>
              </w:rPr>
              <w:t>им.М.Ауэзова</w:t>
            </w:r>
            <w:proofErr w:type="spellEnd"/>
            <w:r w:rsidRPr="00EE638A">
              <w:rPr>
                <w:rFonts w:ascii="Times New Roman" w:hAnsi="Times New Roman" w:cs="Times New Roman"/>
              </w:rPr>
              <w:t>, 202</w:t>
            </w:r>
            <w:r w:rsidRPr="00495350">
              <w:rPr>
                <w:rFonts w:ascii="Times New Roman" w:hAnsi="Times New Roman" w:cs="Times New Roman"/>
              </w:rPr>
              <w:t>4</w:t>
            </w:r>
            <w:r w:rsidRPr="00EE638A">
              <w:rPr>
                <w:rFonts w:ascii="Times New Roman" w:hAnsi="Times New Roman" w:cs="Times New Roman"/>
              </w:rPr>
              <w:t>. – 290 с.</w:t>
            </w:r>
          </w:p>
        </w:tc>
        <w:tc>
          <w:tcPr>
            <w:tcW w:w="3969" w:type="dxa"/>
          </w:tcPr>
          <w:p w14:paraId="35348CD2" w14:textId="6B4F906D" w:rsidR="00495350" w:rsidRPr="00181EB1" w:rsidRDefault="00495350" w:rsidP="00495350">
            <w:pPr>
              <w:ind w:right="-108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Хусанов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Ж</w:t>
            </w:r>
            <w:r w:rsidRPr="00EE638A">
              <w:rPr>
                <w:rFonts w:ascii="Times New Roman" w:hAnsi="Times New Roman" w:cs="Times New Roman"/>
              </w:rPr>
              <w:t>.Е.</w:t>
            </w:r>
          </w:p>
        </w:tc>
      </w:tr>
      <w:tr w:rsidR="00495350" w:rsidRPr="00181EB1" w14:paraId="0363E856" w14:textId="77777777" w:rsidTr="00DD4BCE">
        <w:tc>
          <w:tcPr>
            <w:tcW w:w="458" w:type="dxa"/>
          </w:tcPr>
          <w:p w14:paraId="6660467E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167D2B57" w14:textId="178A810E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Фильтрационная сушка материалов растительного происхождения волокнистой структуры</w:t>
            </w:r>
          </w:p>
        </w:tc>
        <w:tc>
          <w:tcPr>
            <w:tcW w:w="5529" w:type="dxa"/>
          </w:tcPr>
          <w:p w14:paraId="5AF45ABB" w14:textId="139F1D3F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Монография. –Шымкент: </w:t>
            </w:r>
            <w:proofErr w:type="spellStart"/>
            <w:r w:rsidRPr="00181EB1">
              <w:rPr>
                <w:rFonts w:ascii="Times New Roman" w:hAnsi="Times New Roman" w:cs="Times New Roman"/>
              </w:rPr>
              <w:t>Шымкентский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университет, 2024. – 261 с.</w:t>
            </w:r>
          </w:p>
        </w:tc>
        <w:tc>
          <w:tcPr>
            <w:tcW w:w="3969" w:type="dxa"/>
          </w:tcPr>
          <w:p w14:paraId="6B49A5A0" w14:textId="6D0D54E3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81EB1">
              <w:rPr>
                <w:rFonts w:ascii="Times New Roman" w:hAnsi="Times New Roman" w:cs="Times New Roman"/>
              </w:rPr>
              <w:t>Джанабаев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Д.Ж.</w:t>
            </w:r>
          </w:p>
        </w:tc>
      </w:tr>
      <w:tr w:rsidR="00495350" w:rsidRPr="00181EB1" w14:paraId="7745EF57" w14:textId="77777777" w:rsidTr="00DD4BCE">
        <w:tc>
          <w:tcPr>
            <w:tcW w:w="15311" w:type="dxa"/>
            <w:gridSpan w:val="4"/>
          </w:tcPr>
          <w:p w14:paraId="57306956" w14:textId="3087694E" w:rsidR="00495350" w:rsidRPr="00181EB1" w:rsidRDefault="00495350" w:rsidP="004953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 в других изданиях</w:t>
            </w:r>
          </w:p>
        </w:tc>
      </w:tr>
      <w:tr w:rsidR="00495350" w:rsidRPr="00495350" w14:paraId="73293DFF" w14:textId="77777777" w:rsidTr="00DD4BCE">
        <w:tc>
          <w:tcPr>
            <w:tcW w:w="458" w:type="dxa"/>
          </w:tcPr>
          <w:p w14:paraId="2C5C4117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6A39DF01" w14:textId="14901069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The development of energy-saving-technology by using combined absorption and membrane processes for the separation of compounding gases mixtures</w:t>
            </w:r>
          </w:p>
        </w:tc>
        <w:tc>
          <w:tcPr>
            <w:tcW w:w="5529" w:type="dxa"/>
          </w:tcPr>
          <w:p w14:paraId="492D066D" w14:textId="151C214C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10</w:t>
            </w:r>
            <w:proofErr w:type="gramStart"/>
            <w:r w:rsidRPr="00181EB1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th 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conference</w:t>
            </w:r>
            <w:proofErr w:type="gramEnd"/>
            <w:r w:rsidRPr="00181EB1">
              <w:rPr>
                <w:rFonts w:ascii="Times New Roman" w:hAnsi="Times New Roman" w:cs="Times New Roman"/>
                <w:lang w:val="en-US"/>
              </w:rPr>
              <w:t xml:space="preserve"> on SDEWES.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Bookofabstracts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 –Dubrovnik, 2015. –P.133.</w:t>
            </w:r>
          </w:p>
        </w:tc>
        <w:tc>
          <w:tcPr>
            <w:tcW w:w="3969" w:type="dxa"/>
          </w:tcPr>
          <w:p w14:paraId="5F5C4E00" w14:textId="270308F2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bCs/>
                <w:lang w:val="kk-KZ"/>
              </w:rPr>
              <w:t>Kaldybaeva</w:t>
            </w:r>
            <w:r w:rsidRPr="00181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bCs/>
                <w:lang w:val="kk-KZ"/>
              </w:rPr>
              <w:t xml:space="preserve">B.M.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Khussanov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Z</w:t>
            </w:r>
            <w:r w:rsidRPr="00181EB1">
              <w:rPr>
                <w:rFonts w:ascii="Times New Roman" w:hAnsi="Times New Roman" w:cs="Times New Roman"/>
                <w:lang w:val="sr-Cyrl-CS"/>
              </w:rPr>
              <w:t>.</w:t>
            </w:r>
            <w:r w:rsidRPr="00181EB1">
              <w:rPr>
                <w:rFonts w:ascii="Times New Roman" w:hAnsi="Times New Roman" w:cs="Times New Roman"/>
                <w:lang w:val="en-US"/>
              </w:rPr>
              <w:t>E</w:t>
            </w:r>
            <w:r w:rsidRPr="00181EB1">
              <w:rPr>
                <w:rFonts w:ascii="Times New Roman" w:hAnsi="Times New Roman" w:cs="Times New Roman"/>
                <w:lang w:val="sr-Cyrl-CS"/>
              </w:rPr>
              <w:t>..</w:t>
            </w:r>
          </w:p>
        </w:tc>
      </w:tr>
      <w:tr w:rsidR="00495350" w:rsidRPr="00181EB1" w14:paraId="01418140" w14:textId="77777777" w:rsidTr="00DD4BCE">
        <w:tc>
          <w:tcPr>
            <w:tcW w:w="458" w:type="dxa"/>
          </w:tcPr>
          <w:p w14:paraId="4B92984F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51E9EC95" w14:textId="75D25486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Analysis of effectiveness of interphase transfer in a case of purification of biogas in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microbubbling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equipment with a consideration of chemisorption of carbon dioxide</w:t>
            </w:r>
          </w:p>
        </w:tc>
        <w:tc>
          <w:tcPr>
            <w:tcW w:w="5529" w:type="dxa"/>
          </w:tcPr>
          <w:p w14:paraId="162600D3" w14:textId="733617E7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Modern Applied Science. – Canada, 2015. - Vol. 9, No.8 – P. 221-236. http//dx.doi.org/10.5539/mas.v9n8p221.</w:t>
            </w:r>
          </w:p>
        </w:tc>
        <w:tc>
          <w:tcPr>
            <w:tcW w:w="3969" w:type="dxa"/>
          </w:tcPr>
          <w:p w14:paraId="3A7AF3C5" w14:textId="77777777" w:rsidR="00495350" w:rsidRPr="00181EB1" w:rsidRDefault="00495350" w:rsidP="00495350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181EB1">
              <w:rPr>
                <w:rFonts w:ascii="Times New Roman" w:hAnsi="Times New Roman" w:cs="Times New Roman"/>
                <w:bCs/>
                <w:lang w:val="kk-KZ"/>
              </w:rPr>
              <w:t>Kaldybaeva</w:t>
            </w:r>
            <w:r w:rsidRPr="00181EB1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181EB1">
              <w:rPr>
                <w:rFonts w:ascii="Times New Roman" w:hAnsi="Times New Roman" w:cs="Times New Roman"/>
                <w:bCs/>
                <w:lang w:val="kk-KZ"/>
              </w:rPr>
              <w:t>B.M.</w:t>
            </w:r>
          </w:p>
          <w:p w14:paraId="19E6ADD3" w14:textId="77777777" w:rsidR="00495350" w:rsidRPr="00181EB1" w:rsidRDefault="00495350" w:rsidP="00495350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Khusanov</w:t>
            </w:r>
            <w:proofErr w:type="spellEnd"/>
            <w:r w:rsidRPr="00181EB1"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Zh</w:t>
            </w:r>
            <w:proofErr w:type="spellEnd"/>
            <w:r w:rsidRPr="00181EB1">
              <w:rPr>
                <w:rFonts w:ascii="Times New Roman" w:hAnsi="Times New Roman" w:cs="Times New Roman"/>
                <w:lang w:val="sr-Cyrl-CS"/>
              </w:rPr>
              <w:t>.</w:t>
            </w:r>
            <w:r w:rsidRPr="00181EB1">
              <w:rPr>
                <w:rFonts w:ascii="Times New Roman" w:hAnsi="Times New Roman" w:cs="Times New Roman"/>
                <w:lang w:val="en-US"/>
              </w:rPr>
              <w:t>E</w:t>
            </w:r>
            <w:r w:rsidRPr="00181EB1">
              <w:rPr>
                <w:rFonts w:ascii="Times New Roman" w:hAnsi="Times New Roman" w:cs="Times New Roman"/>
                <w:lang w:val="sr-Cyrl-CS"/>
              </w:rPr>
              <w:t xml:space="preserve">.,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Sabyrhanov</w:t>
            </w:r>
            <w:proofErr w:type="spellEnd"/>
            <w:r w:rsidRPr="00181EB1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D</w:t>
            </w:r>
            <w:r w:rsidRPr="00181EB1">
              <w:rPr>
                <w:rFonts w:ascii="Times New Roman" w:hAnsi="Times New Roman" w:cs="Times New Roman"/>
                <w:lang w:val="sr-Cyrl-CS"/>
              </w:rPr>
              <w:t>.</w:t>
            </w:r>
            <w:r w:rsidRPr="00181EB1">
              <w:rPr>
                <w:rFonts w:ascii="Times New Roman" w:hAnsi="Times New Roman" w:cs="Times New Roman"/>
                <w:lang w:val="en-US"/>
              </w:rPr>
              <w:t>S</w:t>
            </w:r>
            <w:r w:rsidRPr="00181EB1">
              <w:rPr>
                <w:rFonts w:ascii="Times New Roman" w:hAnsi="Times New Roman" w:cs="Times New Roman"/>
                <w:lang w:val="sr-Cyrl-CS"/>
              </w:rPr>
              <w:t>.,</w:t>
            </w:r>
          </w:p>
          <w:p w14:paraId="4AFA5952" w14:textId="41A748A6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Sata</w:t>
            </w:r>
            <w:proofErr w:type="spellEnd"/>
            <w:r w:rsidRPr="00181EB1">
              <w:rPr>
                <w:rFonts w:ascii="Times New Roman" w:hAnsi="Times New Roman" w:cs="Times New Roman"/>
                <w:lang w:val="sr-Cyrl-CS"/>
              </w:rPr>
              <w:t>у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ev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M</w:t>
            </w:r>
            <w:r w:rsidRPr="00181EB1">
              <w:rPr>
                <w:rFonts w:ascii="Times New Roman" w:hAnsi="Times New Roman" w:cs="Times New Roman"/>
                <w:lang w:val="sr-Cyrl-CS"/>
              </w:rPr>
              <w:t>.</w:t>
            </w:r>
            <w:r w:rsidRPr="00181EB1">
              <w:rPr>
                <w:rFonts w:ascii="Times New Roman" w:hAnsi="Times New Roman" w:cs="Times New Roman"/>
                <w:lang w:val="en-US"/>
              </w:rPr>
              <w:t>I</w:t>
            </w:r>
            <w:r w:rsidRPr="00181EB1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495350" w:rsidRPr="00181EB1" w14:paraId="6071AD2A" w14:textId="77777777" w:rsidTr="00DD4BCE">
        <w:tc>
          <w:tcPr>
            <w:tcW w:w="458" w:type="dxa"/>
          </w:tcPr>
          <w:p w14:paraId="680235A4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37D0C0B3" w14:textId="2101845B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 xml:space="preserve">Исследования превращения низкокачественного рапсового масла в </w:t>
            </w:r>
            <w:proofErr w:type="spellStart"/>
            <w:r w:rsidRPr="00181EB1">
              <w:rPr>
                <w:rFonts w:ascii="Times New Roman" w:hAnsi="Times New Roman" w:cs="Times New Roman"/>
              </w:rPr>
              <w:t>азотпроизводные</w:t>
            </w:r>
            <w:proofErr w:type="spellEnd"/>
            <w:r w:rsidRPr="00181EB1">
              <w:rPr>
                <w:rFonts w:ascii="Times New Roman" w:hAnsi="Times New Roman" w:cs="Times New Roman"/>
              </w:rPr>
              <w:t xml:space="preserve"> жирных кислот</w:t>
            </w:r>
          </w:p>
        </w:tc>
        <w:tc>
          <w:tcPr>
            <w:tcW w:w="5529" w:type="dxa"/>
          </w:tcPr>
          <w:p w14:paraId="5E7D70FC" w14:textId="7D3FFB11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kk-KZ"/>
              </w:rPr>
              <w:t>Современный научный вестник. – Белгород, 2015. -№11(258) – С. 39-46.</w:t>
            </w:r>
          </w:p>
        </w:tc>
        <w:tc>
          <w:tcPr>
            <w:tcW w:w="3969" w:type="dxa"/>
          </w:tcPr>
          <w:p w14:paraId="57EABFB4" w14:textId="647AF3DD" w:rsidR="00495350" w:rsidRPr="00181EB1" w:rsidRDefault="00495350" w:rsidP="0049535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Мельник С.Г., Крам</w:t>
            </w:r>
            <w:r w:rsidRPr="00181EB1">
              <w:rPr>
                <w:rStyle w:val="hps"/>
                <w:rFonts w:ascii="Times New Roman" w:hAnsi="Times New Roman" w:cs="Times New Roman"/>
              </w:rPr>
              <w:t>а</w:t>
            </w:r>
            <w:r w:rsidRPr="00181EB1">
              <w:rPr>
                <w:rFonts w:ascii="Times New Roman" w:hAnsi="Times New Roman" w:cs="Times New Roman"/>
              </w:rPr>
              <w:t xml:space="preserve">рев С.О., </w:t>
            </w:r>
          </w:p>
          <w:p w14:paraId="0D646B36" w14:textId="46FA03F9" w:rsidR="00495350" w:rsidRPr="00181EB1" w:rsidRDefault="00495350" w:rsidP="0049535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</w:rPr>
              <w:t>Мельник А.П.,</w:t>
            </w:r>
            <w:r w:rsidRPr="00DD4BCE">
              <w:rPr>
                <w:rFonts w:ascii="Times New Roman" w:hAnsi="Times New Roman" w:cs="Times New Roman"/>
              </w:rPr>
              <w:t xml:space="preserve"> </w:t>
            </w: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Калдыбаева Б.М.</w:t>
            </w:r>
          </w:p>
        </w:tc>
      </w:tr>
      <w:tr w:rsidR="00495350" w:rsidRPr="00181EB1" w14:paraId="1B011210" w14:textId="77777777" w:rsidTr="00DD4BCE">
        <w:tc>
          <w:tcPr>
            <w:tcW w:w="458" w:type="dxa"/>
          </w:tcPr>
          <w:p w14:paraId="6C30DB63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295D6339" w14:textId="523F4B48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Style w:val="hps"/>
                <w:rFonts w:ascii="Times New Roman" w:hAnsi="Times New Roman" w:cs="Times New Roman"/>
              </w:rPr>
              <w:t>Особенности переработки низкокачественного подсолнечного масла</w:t>
            </w:r>
          </w:p>
        </w:tc>
        <w:tc>
          <w:tcPr>
            <w:tcW w:w="5529" w:type="dxa"/>
          </w:tcPr>
          <w:p w14:paraId="7EB437BA" w14:textId="1A8FA8A6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Style w:val="hps"/>
                <w:rFonts w:ascii="Times New Roman" w:hAnsi="Times New Roman" w:cs="Times New Roman"/>
              </w:rPr>
              <w:t>Приднепровский научный вестник. – Днепропетровск, 2015. -№3 (157) – С. 28-37.</w:t>
            </w:r>
            <w:r w:rsidRPr="00181E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0A45CB54" w14:textId="7CBA13A1" w:rsidR="00495350" w:rsidRPr="00181EB1" w:rsidRDefault="00495350" w:rsidP="00495350">
            <w:pPr>
              <w:shd w:val="clear" w:color="auto" w:fill="FFFFFF"/>
              <w:jc w:val="both"/>
              <w:rPr>
                <w:rStyle w:val="hps"/>
                <w:rFonts w:ascii="Times New Roman" w:hAnsi="Times New Roman" w:cs="Times New Roman"/>
              </w:rPr>
            </w:pPr>
            <w:r w:rsidRPr="00181EB1">
              <w:rPr>
                <w:rStyle w:val="hps"/>
                <w:rFonts w:ascii="Times New Roman" w:hAnsi="Times New Roman" w:cs="Times New Roman"/>
              </w:rPr>
              <w:t>Крамарев С.О.,</w:t>
            </w:r>
            <w:r w:rsidRPr="00DD4BCE">
              <w:rPr>
                <w:rStyle w:val="hps"/>
                <w:rFonts w:ascii="Times New Roman" w:hAnsi="Times New Roman" w:cs="Times New Roman"/>
              </w:rPr>
              <w:t xml:space="preserve"> </w:t>
            </w:r>
            <w:r w:rsidRPr="00181EB1">
              <w:rPr>
                <w:rStyle w:val="hps"/>
                <w:rFonts w:ascii="Times New Roman" w:hAnsi="Times New Roman" w:cs="Times New Roman"/>
              </w:rPr>
              <w:t xml:space="preserve">Малик С.Г., </w:t>
            </w:r>
          </w:p>
          <w:p w14:paraId="62CAD959" w14:textId="329609D1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Калдыбаева Б.М.</w:t>
            </w:r>
          </w:p>
        </w:tc>
      </w:tr>
      <w:tr w:rsidR="00495350" w:rsidRPr="00495350" w14:paraId="6487C6D2" w14:textId="77777777" w:rsidTr="00DD4BCE">
        <w:tc>
          <w:tcPr>
            <w:tcW w:w="458" w:type="dxa"/>
          </w:tcPr>
          <w:p w14:paraId="71B702A5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</w:tcPr>
          <w:p w14:paraId="14ED641D" w14:textId="6137FA25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81EB1">
              <w:rPr>
                <w:rFonts w:ascii="Times New Roman" w:hAnsi="Times New Roman" w:cs="Times New Roman"/>
                <w:bCs/>
              </w:rPr>
              <w:t>Filtration</w:t>
            </w:r>
            <w:proofErr w:type="spellEnd"/>
            <w:r w:rsidRPr="00181EB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bCs/>
              </w:rPr>
              <w:t>Drying</w:t>
            </w:r>
            <w:proofErr w:type="spellEnd"/>
            <w:r w:rsidRPr="00181EB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bCs/>
              </w:rPr>
              <w:t>of</w:t>
            </w:r>
            <w:proofErr w:type="spellEnd"/>
            <w:r w:rsidRPr="00181EB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181EB1">
              <w:rPr>
                <w:rFonts w:ascii="Times New Roman" w:hAnsi="Times New Roman" w:cs="Times New Roman"/>
                <w:bCs/>
              </w:rPr>
              <w:t>Cotton</w:t>
            </w:r>
            <w:proofErr w:type="spellEnd"/>
          </w:p>
        </w:tc>
        <w:tc>
          <w:tcPr>
            <w:tcW w:w="5529" w:type="dxa"/>
          </w:tcPr>
          <w:p w14:paraId="72265CDC" w14:textId="1445AA52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2nd International Scientific Conference «Chemical Technology and Engineering»,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US"/>
              </w:rPr>
              <w:t>June 24–28th, 2019, Lviv, Ukraine. ISSN: 2664-1275 (Online)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1EB1">
              <w:rPr>
                <w:rFonts w:ascii="Times New Roman" w:hAnsi="Times New Roman" w:cs="Times New Roman"/>
                <w:color w:val="FF0000"/>
                <w:lang w:val="en-US"/>
              </w:rPr>
              <w:t>P.</w:t>
            </w:r>
            <w:r w:rsidRPr="00181EB1">
              <w:rPr>
                <w:rFonts w:ascii="Times New Roman" w:hAnsi="Times New Roman" w:cs="Times New Roman"/>
                <w:lang w:val="en-US"/>
              </w:rPr>
              <w:t>124 – 125.</w:t>
            </w:r>
          </w:p>
        </w:tc>
        <w:tc>
          <w:tcPr>
            <w:tcW w:w="3969" w:type="dxa"/>
          </w:tcPr>
          <w:p w14:paraId="3ACDAF1A" w14:textId="72CF2DAD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181EB1">
              <w:rPr>
                <w:rFonts w:ascii="Times New Roman" w:hAnsi="Times New Roman" w:cs="Times New Roman"/>
                <w:bCs/>
                <w:lang w:val="kk-KZ"/>
              </w:rPr>
              <w:t xml:space="preserve">D.J Janabayev, 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bCs/>
                <w:lang w:val="kk-KZ"/>
              </w:rPr>
              <w:t xml:space="preserve">V.M. Atamanyuk, </w:t>
            </w:r>
          </w:p>
          <w:p w14:paraId="44C56A32" w14:textId="6A66DC80" w:rsidR="00495350" w:rsidRPr="00BD1C1D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bCs/>
                <w:lang w:val="kk-KZ"/>
              </w:rPr>
              <w:t xml:space="preserve">Z.Ya. Gnativ, 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181EB1">
              <w:rPr>
                <w:rFonts w:ascii="Times New Roman" w:hAnsi="Times New Roman" w:cs="Times New Roman"/>
                <w:bCs/>
                <w:lang w:val="kk-KZ"/>
              </w:rPr>
              <w:t>B.M. Kaldybaeva</w:t>
            </w:r>
          </w:p>
        </w:tc>
      </w:tr>
      <w:tr w:rsidR="00495350" w:rsidRPr="00495350" w14:paraId="353327F1" w14:textId="77777777" w:rsidTr="00DD4BCE">
        <w:tc>
          <w:tcPr>
            <w:tcW w:w="458" w:type="dxa"/>
          </w:tcPr>
          <w:p w14:paraId="6EABE477" w14:textId="77777777" w:rsidR="00495350" w:rsidRPr="00BD1C1D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5368A7A2" w14:textId="3B845A59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Research of Properties of Raw Cotton –as the Object of Drying</w:t>
            </w:r>
          </w:p>
        </w:tc>
        <w:tc>
          <w:tcPr>
            <w:tcW w:w="5529" w:type="dxa"/>
          </w:tcPr>
          <w:p w14:paraId="70F3DC2C" w14:textId="4FA3C03D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2nd International Scientific Conference «Chemical Technology and Engineering», June 24–28th, 2019, Lviv, Ukraine. </w:t>
            </w:r>
            <w:r w:rsidRPr="00181EB1">
              <w:rPr>
                <w:rFonts w:ascii="Times New Roman" w:hAnsi="Times New Roman" w:cs="Times New Roman"/>
              </w:rPr>
              <w:t>P.223–224.</w:t>
            </w:r>
          </w:p>
        </w:tc>
        <w:tc>
          <w:tcPr>
            <w:tcW w:w="3969" w:type="dxa"/>
          </w:tcPr>
          <w:p w14:paraId="61A84A7E" w14:textId="07260C3F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V.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D.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Janabayev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56527A85" w14:textId="103EA52F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B.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Kaldybaeva</w:t>
            </w:r>
            <w:proofErr w:type="spellEnd"/>
          </w:p>
        </w:tc>
      </w:tr>
      <w:tr w:rsidR="00495350" w:rsidRPr="00181EB1" w14:paraId="71E57229" w14:textId="77777777" w:rsidTr="00DD4BCE">
        <w:tc>
          <w:tcPr>
            <w:tcW w:w="458" w:type="dxa"/>
          </w:tcPr>
          <w:p w14:paraId="1D90A2D3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5F8ADA4D" w14:textId="77777777" w:rsidR="00495350" w:rsidRPr="00181EB1" w:rsidRDefault="00495350" w:rsidP="00495350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r w:rsidRPr="00181EB1">
              <w:rPr>
                <w:rFonts w:ascii="Times New Roman" w:hAnsi="Times New Roman" w:cs="Times New Roman"/>
                <w:lang w:val="en-GB"/>
              </w:rPr>
              <w:t>Research</w:t>
            </w:r>
            <w:r w:rsidRPr="00181E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1EB1">
              <w:rPr>
                <w:rFonts w:ascii="Times New Roman" w:hAnsi="Times New Roman" w:cs="Times New Roman"/>
                <w:lang w:val="en-GB"/>
              </w:rPr>
              <w:t>of hydrodynamics of gas flow filtration through a stationary layer of crushed cotton stalks (wild cotton)</w:t>
            </w:r>
          </w:p>
          <w:p w14:paraId="50C332B9" w14:textId="77777777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29" w:type="dxa"/>
          </w:tcPr>
          <w:p w14:paraId="6B7DB447" w14:textId="09D036BA" w:rsidR="00495350" w:rsidRPr="00E105C6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bCs/>
                <w:color w:val="000000"/>
                <w:lang w:val="en-US"/>
              </w:rPr>
              <w:t>Technology audit and production reserves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kk-KZ"/>
              </w:rPr>
              <w:t>.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en-US"/>
              </w:rPr>
              <w:t>Vol.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№5/1(61)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en-US"/>
              </w:rPr>
              <w:t>.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2021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en-US"/>
              </w:rPr>
              <w:t>.P.</w:t>
            </w:r>
            <w:r w:rsidRPr="00181EB1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46-60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. </w:t>
            </w:r>
            <w:r w:rsidRPr="00181EB1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DOI</w:t>
            </w:r>
            <w:r w:rsidRPr="00E105C6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:</w:t>
            </w:r>
            <w:r w:rsidRPr="00E105C6">
              <w:rPr>
                <w:lang w:val="en-US"/>
              </w:rPr>
              <w:t xml:space="preserve"> </w:t>
            </w:r>
            <w:r w:rsidRPr="00E105C6"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10.15587/</w:t>
            </w:r>
            <w:r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 xml:space="preserve"> </w:t>
            </w:r>
            <w:r w:rsidRPr="00E105C6">
              <w:rPr>
                <w:rFonts w:ascii="Times New Roman" w:eastAsia="MS Mincho" w:hAnsi="Times New Roman" w:cs="Times New Roman"/>
                <w:b/>
                <w:color w:val="000000"/>
              </w:rPr>
              <w:t>2706-5448.2021.240250</w:t>
            </w:r>
            <w:r>
              <w:rPr>
                <w:rFonts w:ascii="Times New Roman" w:eastAsia="MS Mincho" w:hAnsi="Times New Roman" w:cs="Times New Roman"/>
                <w:b/>
                <w:color w:val="000000"/>
                <w:lang w:val="en-US"/>
              </w:rPr>
              <w:t>.</w:t>
            </w:r>
          </w:p>
        </w:tc>
        <w:tc>
          <w:tcPr>
            <w:tcW w:w="3969" w:type="dxa"/>
          </w:tcPr>
          <w:p w14:paraId="4E53B4A5" w14:textId="77777777" w:rsidR="00495350" w:rsidRPr="00181EB1" w:rsidRDefault="00495350" w:rsidP="00495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V.Atamanyuk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proofErr w:type="gramStart"/>
            <w:r w:rsidRPr="00181EB1">
              <w:rPr>
                <w:rFonts w:ascii="Times New Roman" w:hAnsi="Times New Roman" w:cs="Times New Roman"/>
                <w:lang w:val="en-US"/>
              </w:rPr>
              <w:t>Z.Hnativ</w:t>
            </w:r>
            <w:proofErr w:type="spellEnd"/>
            <w:proofErr w:type="gram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B.Kaldybayeva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5079F629" w14:textId="7C45FD19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Z. </w:t>
            </w:r>
            <w:proofErr w:type="spellStart"/>
            <w:r w:rsidRPr="00181EB1">
              <w:rPr>
                <w:rFonts w:ascii="Times New Roman" w:eastAsia="Calibri" w:hAnsi="Times New Roman" w:cs="Times New Roman"/>
                <w:bCs/>
                <w:iCs/>
                <w:lang w:val="en-US"/>
              </w:rPr>
              <w:t>Kobeeva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D.Janabayev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495350" w:rsidRPr="00495350" w14:paraId="6ECEAC70" w14:textId="77777777" w:rsidTr="00DD4BCE">
        <w:tc>
          <w:tcPr>
            <w:tcW w:w="458" w:type="dxa"/>
          </w:tcPr>
          <w:p w14:paraId="64D39E4B" w14:textId="77777777" w:rsidR="00495350" w:rsidRPr="00181EB1" w:rsidRDefault="00495350" w:rsidP="00495350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5" w:type="dxa"/>
          </w:tcPr>
          <w:p w14:paraId="256C82C8" w14:textId="2A320ED4" w:rsidR="00495350" w:rsidRPr="00181EB1" w:rsidRDefault="00495350" w:rsidP="00495350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Syngas Production by The Recycling </w:t>
            </w:r>
            <w:proofErr w:type="gramStart"/>
            <w:r w:rsidRPr="00181EB1">
              <w:rPr>
                <w:rFonts w:ascii="Times New Roman" w:hAnsi="Times New Roman" w:cs="Times New Roman"/>
                <w:lang w:val="en-US"/>
              </w:rPr>
              <w:t>Of</w:t>
            </w:r>
            <w:proofErr w:type="gramEnd"/>
            <w:r w:rsidRPr="00181EB1">
              <w:rPr>
                <w:rFonts w:ascii="Times New Roman" w:hAnsi="Times New Roman" w:cs="Times New Roman"/>
                <w:lang w:val="en-US"/>
              </w:rPr>
              <w:t xml:space="preserve"> CO2 And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Utilisation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 Of The By-Product Of The Fischer-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Tropsch</w:t>
            </w:r>
            <w:proofErr w:type="spellEnd"/>
            <w:r w:rsidR="000B55CF">
              <w:rPr>
                <w:rFonts w:ascii="Times New Roman" w:hAnsi="Times New Roman" w:cs="Times New Roman"/>
                <w:lang w:val="en-US"/>
              </w:rPr>
              <w:t xml:space="preserve"> process</w:t>
            </w:r>
            <w:bookmarkStart w:id="0" w:name="_GoBack"/>
            <w:bookmarkEnd w:id="0"/>
            <w:r w:rsidRPr="00181EB1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5529" w:type="dxa"/>
          </w:tcPr>
          <w:p w14:paraId="4EE1FCD6" w14:textId="62EA4DD7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>Proceedings of 9th Global Conference on Global Warming 2021 – GCGW-2021, Croatia, P. 65-68.</w:t>
            </w:r>
          </w:p>
        </w:tc>
        <w:tc>
          <w:tcPr>
            <w:tcW w:w="3969" w:type="dxa"/>
          </w:tcPr>
          <w:p w14:paraId="6C721F37" w14:textId="59B07605" w:rsidR="00495350" w:rsidRPr="00181EB1" w:rsidRDefault="00495350" w:rsidP="00495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M.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Kuznetsov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S.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Boldyryev</w:t>
            </w:r>
            <w:proofErr w:type="spellEnd"/>
            <w:r w:rsidRPr="00181EB1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4EAD70D6" w14:textId="712470C5" w:rsidR="00495350" w:rsidRPr="00181EB1" w:rsidRDefault="00495350" w:rsidP="004953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1EB1">
              <w:rPr>
                <w:rFonts w:ascii="Times New Roman" w:hAnsi="Times New Roman" w:cs="Times New Roman"/>
                <w:lang w:val="en-US"/>
              </w:rPr>
              <w:t xml:space="preserve">B. </w:t>
            </w:r>
            <w:proofErr w:type="spellStart"/>
            <w:r w:rsidRPr="00181EB1">
              <w:rPr>
                <w:rFonts w:ascii="Times New Roman" w:hAnsi="Times New Roman" w:cs="Times New Roman"/>
                <w:lang w:val="en-US"/>
              </w:rPr>
              <w:t>Kaldybaeva</w:t>
            </w:r>
            <w:proofErr w:type="spellEnd"/>
          </w:p>
        </w:tc>
      </w:tr>
    </w:tbl>
    <w:p w14:paraId="66A0D0F8" w14:textId="77777777" w:rsidR="00A56254" w:rsidRPr="007804A0" w:rsidRDefault="00A56254" w:rsidP="00BD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56254" w:rsidRPr="007804A0" w:rsidSect="00DD4B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9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4E856" w14:textId="77777777" w:rsidR="00600E92" w:rsidRDefault="00600E92" w:rsidP="007804A0">
      <w:pPr>
        <w:spacing w:after="0" w:line="240" w:lineRule="auto"/>
      </w:pPr>
      <w:r>
        <w:separator/>
      </w:r>
    </w:p>
  </w:endnote>
  <w:endnote w:type="continuationSeparator" w:id="0">
    <w:p w14:paraId="6093DD0C" w14:textId="77777777" w:rsidR="00600E92" w:rsidRDefault="00600E92" w:rsidP="00780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2D7A3" w14:textId="77777777" w:rsidR="00BD1C1D" w:rsidRDefault="00BD1C1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C1A13" w14:textId="77777777" w:rsidR="00181EB1" w:rsidRDefault="007804A0" w:rsidP="007804A0">
    <w:pPr>
      <w:pStyle w:val="ab"/>
      <w:tabs>
        <w:tab w:val="clear" w:pos="4677"/>
        <w:tab w:val="clear" w:pos="9355"/>
      </w:tabs>
    </w:pPr>
    <w:r>
      <w:tab/>
    </w:r>
    <w:r w:rsidR="00181EB1">
      <w:tab/>
    </w:r>
  </w:p>
  <w:p w14:paraId="1CAEF3B9" w14:textId="14593467" w:rsidR="007804A0" w:rsidRPr="00181EB1" w:rsidRDefault="007804A0" w:rsidP="00DD4BCE">
    <w:pPr>
      <w:pStyle w:val="ab"/>
      <w:tabs>
        <w:tab w:val="clear" w:pos="4677"/>
        <w:tab w:val="clear" w:pos="9355"/>
      </w:tabs>
      <w:ind w:left="3402" w:firstLine="1"/>
      <w:rPr>
        <w:rFonts w:ascii="Times New Roman" w:hAnsi="Times New Roman" w:cs="Times New Roman"/>
        <w:b/>
        <w:bCs/>
      </w:rPr>
    </w:pPr>
    <w:r w:rsidRPr="00181EB1">
      <w:rPr>
        <w:rFonts w:ascii="Times New Roman" w:hAnsi="Times New Roman" w:cs="Times New Roman"/>
        <w:b/>
        <w:bCs/>
      </w:rPr>
      <w:t xml:space="preserve">Соискатель </w:t>
    </w:r>
    <w:r w:rsidRPr="00181EB1">
      <w:rPr>
        <w:rFonts w:ascii="Times New Roman" w:hAnsi="Times New Roman" w:cs="Times New Roman"/>
        <w:b/>
        <w:bCs/>
      </w:rPr>
      <w:tab/>
    </w:r>
    <w:r w:rsidR="00181EB1" w:rsidRPr="00181EB1">
      <w:rPr>
        <w:rFonts w:ascii="Times New Roman" w:hAnsi="Times New Roman" w:cs="Times New Roman"/>
        <w:b/>
        <w:bCs/>
      </w:rPr>
      <w:tab/>
    </w:r>
    <w:r w:rsidR="00181EB1" w:rsidRPr="00181EB1">
      <w:rPr>
        <w:rFonts w:ascii="Times New Roman" w:hAnsi="Times New Roman" w:cs="Times New Roman"/>
        <w:b/>
        <w:bCs/>
      </w:rPr>
      <w:tab/>
    </w:r>
    <w:r w:rsidR="00181EB1" w:rsidRPr="00181EB1">
      <w:rPr>
        <w:rFonts w:ascii="Times New Roman" w:hAnsi="Times New Roman" w:cs="Times New Roman"/>
        <w:b/>
        <w:bCs/>
      </w:rPr>
      <w:tab/>
    </w:r>
    <w:r w:rsidR="00181EB1" w:rsidRPr="00181EB1">
      <w:rPr>
        <w:rFonts w:ascii="Times New Roman" w:hAnsi="Times New Roman" w:cs="Times New Roman"/>
        <w:b/>
        <w:bCs/>
      </w:rPr>
      <w:tab/>
    </w:r>
    <w:proofErr w:type="spellStart"/>
    <w:r w:rsidR="00181EB1" w:rsidRPr="00181EB1">
      <w:rPr>
        <w:rFonts w:ascii="Times New Roman" w:hAnsi="Times New Roman" w:cs="Times New Roman"/>
        <w:b/>
        <w:bCs/>
      </w:rPr>
      <w:t>Хусанов</w:t>
    </w:r>
    <w:proofErr w:type="spellEnd"/>
    <w:r w:rsidR="00181EB1" w:rsidRPr="00181EB1">
      <w:rPr>
        <w:rFonts w:ascii="Times New Roman" w:hAnsi="Times New Roman" w:cs="Times New Roman"/>
        <w:b/>
        <w:bCs/>
      </w:rPr>
      <w:t xml:space="preserve"> А.Е.</w:t>
    </w:r>
  </w:p>
  <w:p w14:paraId="759CF1C7" w14:textId="14B0436E" w:rsidR="00181EB1" w:rsidRPr="00181EB1" w:rsidRDefault="00181EB1" w:rsidP="007804A0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b/>
        <w:bCs/>
      </w:rPr>
    </w:pPr>
    <w:r w:rsidRPr="00181EB1">
      <w:rPr>
        <w:rFonts w:ascii="Times New Roman" w:hAnsi="Times New Roman" w:cs="Times New Roman"/>
        <w:b/>
        <w:bCs/>
      </w:rPr>
      <w:tab/>
    </w:r>
    <w:r w:rsidRPr="00181EB1">
      <w:rPr>
        <w:rFonts w:ascii="Times New Roman" w:hAnsi="Times New Roman" w:cs="Times New Roman"/>
        <w:b/>
        <w:bCs/>
      </w:rPr>
      <w:tab/>
    </w:r>
  </w:p>
  <w:p w14:paraId="491793C6" w14:textId="0E3E055E" w:rsidR="00181EB1" w:rsidRPr="00181EB1" w:rsidRDefault="00181EB1" w:rsidP="00DD4BCE">
    <w:pPr>
      <w:pStyle w:val="ab"/>
      <w:tabs>
        <w:tab w:val="clear" w:pos="4677"/>
        <w:tab w:val="clear" w:pos="9355"/>
      </w:tabs>
      <w:ind w:left="3402"/>
      <w:rPr>
        <w:rFonts w:ascii="Times New Roman" w:hAnsi="Times New Roman" w:cs="Times New Roman"/>
        <w:b/>
        <w:bCs/>
      </w:rPr>
    </w:pPr>
    <w:r w:rsidRPr="00181EB1">
      <w:rPr>
        <w:rFonts w:ascii="Times New Roman" w:hAnsi="Times New Roman" w:cs="Times New Roman"/>
        <w:b/>
        <w:bCs/>
      </w:rPr>
      <w:t>Ученый секретарь</w:t>
    </w:r>
  </w:p>
  <w:p w14:paraId="5B6979A5" w14:textId="7E0F9EB6" w:rsidR="00181EB1" w:rsidRPr="00181EB1" w:rsidRDefault="00181EB1" w:rsidP="00DD4BCE">
    <w:pPr>
      <w:pStyle w:val="ab"/>
      <w:tabs>
        <w:tab w:val="clear" w:pos="4677"/>
        <w:tab w:val="clear" w:pos="9355"/>
      </w:tabs>
      <w:ind w:left="3402"/>
      <w:rPr>
        <w:rFonts w:ascii="Times New Roman" w:hAnsi="Times New Roman" w:cs="Times New Roman"/>
        <w:b/>
        <w:bCs/>
      </w:rPr>
    </w:pPr>
    <w:r w:rsidRPr="00181EB1">
      <w:rPr>
        <w:rFonts w:ascii="Times New Roman" w:hAnsi="Times New Roman" w:cs="Times New Roman"/>
        <w:b/>
        <w:bCs/>
      </w:rPr>
      <w:t xml:space="preserve">ЮКУ имени </w:t>
    </w:r>
    <w:proofErr w:type="spellStart"/>
    <w:r w:rsidRPr="00181EB1">
      <w:rPr>
        <w:rFonts w:ascii="Times New Roman" w:hAnsi="Times New Roman" w:cs="Times New Roman"/>
        <w:b/>
        <w:bCs/>
      </w:rPr>
      <w:t>М.Ауэзова</w:t>
    </w:r>
    <w:proofErr w:type="spellEnd"/>
    <w:r w:rsidRPr="00181EB1">
      <w:rPr>
        <w:rFonts w:ascii="Times New Roman" w:hAnsi="Times New Roman" w:cs="Times New Roman"/>
        <w:b/>
        <w:bCs/>
      </w:rPr>
      <w:tab/>
    </w:r>
    <w:r w:rsidRPr="00181EB1">
      <w:rPr>
        <w:rFonts w:ascii="Times New Roman" w:hAnsi="Times New Roman" w:cs="Times New Roman"/>
        <w:b/>
        <w:bCs/>
      </w:rPr>
      <w:tab/>
    </w:r>
    <w:r w:rsidRPr="00181EB1">
      <w:rPr>
        <w:rFonts w:ascii="Times New Roman" w:hAnsi="Times New Roman" w:cs="Times New Roman"/>
        <w:b/>
        <w:bCs/>
      </w:rPr>
      <w:tab/>
    </w:r>
    <w:r w:rsidR="00563CF8">
      <w:rPr>
        <w:rFonts w:ascii="Times New Roman" w:hAnsi="Times New Roman" w:cs="Times New Roman"/>
        <w:b/>
        <w:bCs/>
      </w:rPr>
      <w:t>Нуралиева</w:t>
    </w:r>
    <w:r w:rsidRPr="00181EB1">
      <w:rPr>
        <w:rFonts w:ascii="Times New Roman" w:hAnsi="Times New Roman" w:cs="Times New Roman"/>
        <w:b/>
        <w:bCs/>
      </w:rPr>
      <w:t xml:space="preserve"> </w:t>
    </w:r>
    <w:r w:rsidR="00563CF8">
      <w:rPr>
        <w:rFonts w:ascii="Times New Roman" w:hAnsi="Times New Roman" w:cs="Times New Roman"/>
        <w:b/>
        <w:bCs/>
      </w:rPr>
      <w:t>А</w:t>
    </w:r>
    <w:r w:rsidRPr="00181EB1">
      <w:rPr>
        <w:rFonts w:ascii="Times New Roman" w:hAnsi="Times New Roman" w:cs="Times New Roman"/>
        <w:b/>
        <w:bCs/>
      </w:rPr>
      <w:t>.</w:t>
    </w:r>
    <w:r w:rsidR="00563CF8">
      <w:rPr>
        <w:rFonts w:ascii="Times New Roman" w:hAnsi="Times New Roman" w:cs="Times New Roman"/>
        <w:b/>
        <w:bCs/>
      </w:rPr>
      <w:t>Ж</w:t>
    </w:r>
    <w:r w:rsidRPr="00181EB1">
      <w:rPr>
        <w:rFonts w:ascii="Times New Roman" w:hAnsi="Times New Roman" w:cs="Times New Roman"/>
        <w:b/>
        <w:bCs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FA0B6" w14:textId="77777777" w:rsidR="00BD1C1D" w:rsidRDefault="00BD1C1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07C91" w14:textId="77777777" w:rsidR="00600E92" w:rsidRDefault="00600E92" w:rsidP="007804A0">
      <w:pPr>
        <w:spacing w:after="0" w:line="240" w:lineRule="auto"/>
      </w:pPr>
      <w:r>
        <w:separator/>
      </w:r>
    </w:p>
  </w:footnote>
  <w:footnote w:type="continuationSeparator" w:id="0">
    <w:p w14:paraId="7FEFDAAC" w14:textId="77777777" w:rsidR="00600E92" w:rsidRDefault="00600E92" w:rsidP="00780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077D6" w14:textId="77777777" w:rsidR="00BD1C1D" w:rsidRDefault="00BD1C1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FC2F3" w14:textId="77777777" w:rsidR="00BD1C1D" w:rsidRDefault="00BD1C1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7D38F" w14:textId="77777777" w:rsidR="00BD1C1D" w:rsidRDefault="00BD1C1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A609F"/>
    <w:multiLevelType w:val="hybridMultilevel"/>
    <w:tmpl w:val="20D62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254"/>
    <w:rsid w:val="000B55CF"/>
    <w:rsid w:val="00181EB1"/>
    <w:rsid w:val="00495350"/>
    <w:rsid w:val="0052168E"/>
    <w:rsid w:val="00563CF8"/>
    <w:rsid w:val="00600E92"/>
    <w:rsid w:val="007804A0"/>
    <w:rsid w:val="00937A55"/>
    <w:rsid w:val="00A56254"/>
    <w:rsid w:val="00B272BD"/>
    <w:rsid w:val="00BD1C1D"/>
    <w:rsid w:val="00D413A4"/>
    <w:rsid w:val="00DD4BCE"/>
    <w:rsid w:val="00E011E3"/>
    <w:rsid w:val="00E105C6"/>
    <w:rsid w:val="00FC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9E9C0"/>
  <w15:chartTrackingRefBased/>
  <w15:docId w15:val="{AC34661F-5CBA-4AE8-A903-FB9874FF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A562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A562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A56254"/>
    <w:pPr>
      <w:ind w:left="720"/>
      <w:contextualSpacing/>
    </w:pPr>
  </w:style>
  <w:style w:type="paragraph" w:customStyle="1" w:styleId="a7">
    <w:name w:val="Базовый"/>
    <w:rsid w:val="00A56254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A56254"/>
    <w:rPr>
      <w:color w:val="0000FF"/>
      <w:u w:val="single"/>
    </w:rPr>
  </w:style>
  <w:style w:type="character" w:customStyle="1" w:styleId="hps">
    <w:name w:val="hps"/>
    <w:rsid w:val="0052168E"/>
  </w:style>
  <w:style w:type="paragraph" w:styleId="a9">
    <w:name w:val="header"/>
    <w:basedOn w:val="a"/>
    <w:link w:val="aa"/>
    <w:uiPriority w:val="99"/>
    <w:unhideWhenUsed/>
    <w:rsid w:val="00780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804A0"/>
  </w:style>
  <w:style w:type="paragraph" w:styleId="ab">
    <w:name w:val="footer"/>
    <w:basedOn w:val="a"/>
    <w:link w:val="ac"/>
    <w:uiPriority w:val="99"/>
    <w:unhideWhenUsed/>
    <w:rsid w:val="00780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804A0"/>
  </w:style>
  <w:style w:type="paragraph" w:styleId="ad">
    <w:name w:val="Balloon Text"/>
    <w:basedOn w:val="a"/>
    <w:link w:val="ae"/>
    <w:uiPriority w:val="99"/>
    <w:semiHidden/>
    <w:unhideWhenUsed/>
    <w:rsid w:val="00BD1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oi.org/10.32014/2021.2518-1483.117%2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2211</Words>
  <Characters>12606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User999</cp:lastModifiedBy>
  <cp:revision>5</cp:revision>
  <cp:lastPrinted>2024-09-30T10:17:00Z</cp:lastPrinted>
  <dcterms:created xsi:type="dcterms:W3CDTF">2024-09-05T05:18:00Z</dcterms:created>
  <dcterms:modified xsi:type="dcterms:W3CDTF">2024-09-30T10:34:00Z</dcterms:modified>
</cp:coreProperties>
</file>