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8654"/>
      </w:tblGrid>
      <w:tr w:rsidR="00F70113" w:rsidRPr="00F70113" w14:paraId="624AF5AD" w14:textId="77777777" w:rsidTr="00272EB9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7857EDEC" w14:textId="736C5EB5" w:rsidR="00F70113" w:rsidRPr="00F70113" w:rsidRDefault="00F70113" w:rsidP="00BC2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 </w:t>
            </w:r>
          </w:p>
        </w:tc>
        <w:tc>
          <w:tcPr>
            <w:tcW w:w="8609" w:type="dxa"/>
            <w:vAlign w:val="center"/>
            <w:hideMark/>
          </w:tcPr>
          <w:p w14:paraId="604F6E65" w14:textId="29CBA7EF" w:rsidR="00F70113" w:rsidRPr="0018290C" w:rsidRDefault="0018290C" w:rsidP="00BC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z101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Ф.7.43-04</w:t>
            </w:r>
          </w:p>
        </w:tc>
      </w:tr>
    </w:tbl>
    <w:p w14:paraId="773060C6" w14:textId="7B5650FA" w:rsidR="0018290C" w:rsidRDefault="0018290C" w:rsidP="00BC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Халықаралық рецензияланған басылымдардағы жарияланымдар </w:t>
      </w:r>
    </w:p>
    <w:p w14:paraId="70BFD7A5" w14:textId="5150FC40" w:rsidR="00E47E7E" w:rsidRPr="0018290C" w:rsidRDefault="0018290C" w:rsidP="00BC28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Үміткердің АЖТ: Еркебаева Сап</w:t>
      </w:r>
      <w:r w:rsidR="00D430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ркуль Умиртаевна</w:t>
      </w:r>
      <w:r w:rsidR="00F70113" w:rsidRPr="00F701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Автордың и</w:t>
      </w:r>
      <w:proofErr w:type="spellStart"/>
      <w:r w:rsidR="00F70113" w:rsidRPr="00F701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дентификаторы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(болған жағдайда)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Scopus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Author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826A6" w:rsidRPr="0018290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58173526100</w:t>
      </w:r>
      <w:r w:rsidR="005826A6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Web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Science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Researcher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826A6" w:rsidRPr="005826A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JKI</w:t>
      </w:r>
      <w:r w:rsidR="005826A6" w:rsidRPr="0018290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-3742-2023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ORCID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70113" w:rsidRPr="0018290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="00332B08" w:rsidRPr="00332B08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en-US" w:eastAsia="ru-RU"/>
        </w:rPr>
        <w:t>https</w:t>
      </w:r>
      <w:r w:rsidR="00332B08" w:rsidRPr="0018290C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://</w:t>
      </w:r>
      <w:r w:rsidR="00332B08" w:rsidRPr="00332B08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en-US" w:eastAsia="ru-RU"/>
        </w:rPr>
        <w:t>orcid</w:t>
      </w:r>
      <w:r w:rsidR="00332B08" w:rsidRPr="0018290C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.</w:t>
      </w:r>
      <w:r w:rsidR="00332B08" w:rsidRPr="00332B08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en-US" w:eastAsia="ru-RU"/>
        </w:rPr>
        <w:t>org</w:t>
      </w:r>
      <w:r w:rsidR="00332B08" w:rsidRPr="0018290C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/0000-0003-0868-127</w:t>
      </w:r>
      <w:r w:rsidR="00332B08" w:rsidRPr="00332B08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en-US" w:eastAsia="ru-RU"/>
        </w:rPr>
        <w:t>X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94"/>
        <w:gridCol w:w="2266"/>
        <w:gridCol w:w="992"/>
        <w:gridCol w:w="2835"/>
        <w:gridCol w:w="1559"/>
        <w:gridCol w:w="1418"/>
        <w:gridCol w:w="2126"/>
        <w:gridCol w:w="1985"/>
        <w:gridCol w:w="1417"/>
      </w:tblGrid>
      <w:tr w:rsidR="00C2490D" w14:paraId="731DC2CC" w14:textId="77777777" w:rsidTr="006C5B7E">
        <w:tc>
          <w:tcPr>
            <w:tcW w:w="394" w:type="dxa"/>
            <w:vAlign w:val="center"/>
          </w:tcPr>
          <w:p w14:paraId="0AC0C111" w14:textId="3130F121" w:rsidR="00F70113" w:rsidRPr="0018290C" w:rsidRDefault="006679A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0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</w:t>
            </w:r>
            <w:r w:rsidR="00182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р/н</w:t>
            </w:r>
          </w:p>
        </w:tc>
        <w:tc>
          <w:tcPr>
            <w:tcW w:w="2266" w:type="dxa"/>
            <w:vAlign w:val="center"/>
          </w:tcPr>
          <w:p w14:paraId="1FBB60DA" w14:textId="7281FA1D" w:rsidR="00F70113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Жарияланымның аталуы</w:t>
            </w:r>
          </w:p>
        </w:tc>
        <w:tc>
          <w:tcPr>
            <w:tcW w:w="992" w:type="dxa"/>
            <w:vAlign w:val="center"/>
          </w:tcPr>
          <w:p w14:paraId="59AA078F" w14:textId="77777777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Жарияла</w:t>
            </w:r>
          </w:p>
          <w:p w14:paraId="6AF0D5B5" w14:textId="4781A622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түрі </w:t>
            </w:r>
          </w:p>
          <w:p w14:paraId="34437C03" w14:textId="53CF461C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(мақала,</w:t>
            </w:r>
          </w:p>
          <w:p w14:paraId="727F3D18" w14:textId="51C17F41" w:rsidR="00F70113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шолу, т.б.)</w:t>
            </w:r>
          </w:p>
        </w:tc>
        <w:tc>
          <w:tcPr>
            <w:tcW w:w="2835" w:type="dxa"/>
            <w:vAlign w:val="center"/>
          </w:tcPr>
          <w:p w14:paraId="3E7697A7" w14:textId="5220C276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Журналдың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A4BD01" w14:textId="77777777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191905C3" w14:textId="654AD7F8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жариялау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A138537" w14:textId="1CA44D78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A6EDAE7" w14:textId="431F1FA6" w:rsidR="0018290C" w:rsidRPr="0018290C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базалары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657C0E0" w14:textId="60EBB825" w:rsidR="00F70113" w:rsidRPr="00F70113" w:rsidRDefault="0018290C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82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DOI</w:t>
            </w:r>
          </w:p>
        </w:tc>
        <w:tc>
          <w:tcPr>
            <w:tcW w:w="1559" w:type="dxa"/>
            <w:vAlign w:val="center"/>
          </w:tcPr>
          <w:p w14:paraId="3F8F0E4B" w14:textId="77777777" w:rsidR="00F70113" w:rsidRPr="00BC28A3" w:rsidRDefault="006679A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-фактор журнала, квартиль и область науки* по данным Journal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Citation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Reports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Жорнал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Цитэйшэн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Репортс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1418" w:type="dxa"/>
            <w:vAlign w:val="center"/>
          </w:tcPr>
          <w:p w14:paraId="6E242092" w14:textId="77777777" w:rsidR="00F70113" w:rsidRPr="00BC28A3" w:rsidRDefault="006679A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в базе данных Web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Science Core Collection (Веб оф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Сайенс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Коллекшн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vAlign w:val="center"/>
          </w:tcPr>
          <w:p w14:paraId="7B026C42" w14:textId="77777777" w:rsidR="00F70113" w:rsidRPr="00BC28A3" w:rsidRDefault="006679A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Cite</w:t>
            </w:r>
            <w:proofErr w:type="spellEnd"/>
            <w:r w:rsidR="004E5E6F" w:rsidRPr="00BC28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Score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(Сайт</w:t>
            </w:r>
            <w:r w:rsidR="004E5E6F" w:rsidRPr="00BC28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Скор) журнала,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процентиль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область науки* по данным 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Скопус</w:t>
            </w:r>
            <w:proofErr w:type="spellEnd"/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14:paraId="27001D7C" w14:textId="77777777" w:rsidR="00F70113" w:rsidRPr="00BC28A3" w:rsidRDefault="006679A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1417" w:type="dxa"/>
            <w:vAlign w:val="center"/>
          </w:tcPr>
          <w:p w14:paraId="4A77DB1D" w14:textId="77777777" w:rsidR="00F70113" w:rsidRPr="00BC28A3" w:rsidRDefault="006679A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C2490D" w:rsidRPr="00E47E7E" w14:paraId="249B7F2E" w14:textId="77777777" w:rsidTr="006C5B7E">
        <w:tc>
          <w:tcPr>
            <w:tcW w:w="394" w:type="dxa"/>
          </w:tcPr>
          <w:p w14:paraId="416FEA9F" w14:textId="467B5D08" w:rsidR="006679AD" w:rsidRDefault="00BC28A3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6" w:type="dxa"/>
          </w:tcPr>
          <w:p w14:paraId="7D88B4EB" w14:textId="77777777" w:rsidR="006679AD" w:rsidRDefault="00E47E7E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E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Creation of a Methodology for determining the intensity of moisture evaroration within vacuum dryng of fruits </w:t>
            </w:r>
          </w:p>
        </w:tc>
        <w:tc>
          <w:tcPr>
            <w:tcW w:w="992" w:type="dxa"/>
          </w:tcPr>
          <w:p w14:paraId="00918F70" w14:textId="77777777" w:rsidR="006679AD" w:rsidRDefault="00E47E7E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статья</w:t>
            </w:r>
          </w:p>
        </w:tc>
        <w:tc>
          <w:tcPr>
            <w:tcW w:w="2835" w:type="dxa"/>
          </w:tcPr>
          <w:p w14:paraId="6B387D19" w14:textId="77777777" w:rsidR="006679AD" w:rsidRDefault="00E47E7E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E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Eastern –European Journal Technologies, 1(11(121)), 2023. P.6-14. ISSN 1729-3774.</w:t>
            </w:r>
            <w:r>
              <w:t xml:space="preserve"> </w:t>
            </w:r>
            <w:r w:rsidRPr="00E47E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doi:https://doi.org/10.15587/1729-4061.2023.273709</w:t>
            </w:r>
          </w:p>
        </w:tc>
        <w:tc>
          <w:tcPr>
            <w:tcW w:w="1559" w:type="dxa"/>
          </w:tcPr>
          <w:p w14:paraId="712417E0" w14:textId="396961B7" w:rsidR="006679AD" w:rsidRPr="00841DD9" w:rsidRDefault="00841DD9" w:rsidP="00841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-</w:t>
            </w:r>
          </w:p>
        </w:tc>
        <w:tc>
          <w:tcPr>
            <w:tcW w:w="1418" w:type="dxa"/>
          </w:tcPr>
          <w:p w14:paraId="10B4D20E" w14:textId="01051847" w:rsidR="006679AD" w:rsidRPr="006C5B7E" w:rsidRDefault="00036BE8" w:rsidP="00841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2126" w:type="dxa"/>
          </w:tcPr>
          <w:p w14:paraId="24238153" w14:textId="76C4F468" w:rsidR="006C5B7E" w:rsidRDefault="006C5B7E" w:rsidP="006C5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Cite Score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журнала-2,0</w:t>
            </w:r>
          </w:p>
          <w:p w14:paraId="5316FBB7" w14:textId="77777777" w:rsidR="006679AD" w:rsidRDefault="006C5B7E" w:rsidP="006C5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Процентиль-</w:t>
            </w:r>
            <w:r w:rsidR="00036B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46</w:t>
            </w:r>
          </w:p>
          <w:p w14:paraId="03EB294C" w14:textId="714AEDBE" w:rsidR="006C5B7E" w:rsidRPr="006C5B7E" w:rsidRDefault="006C5B7E" w:rsidP="006C5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Область науки: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Industral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Manufacturing Engineering</w:t>
            </w:r>
          </w:p>
        </w:tc>
        <w:tc>
          <w:tcPr>
            <w:tcW w:w="1985" w:type="dxa"/>
          </w:tcPr>
          <w:p w14:paraId="6F9C03A6" w14:textId="5AF1EFC8" w:rsidR="006679AD" w:rsidRDefault="00E47E7E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E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Shingisov, A., Alibekov, R., Evlash, V., </w:t>
            </w:r>
            <w:r w:rsidRPr="00841D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Yerke</w:t>
            </w:r>
            <w:r w:rsidR="00036B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b</w:t>
            </w:r>
            <w:r w:rsidRPr="00841D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ayeva, S.,</w:t>
            </w:r>
            <w:r w:rsidRPr="00E47E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Mailybayeva, E., Tastemirova, U.</w:t>
            </w:r>
          </w:p>
        </w:tc>
        <w:tc>
          <w:tcPr>
            <w:tcW w:w="1417" w:type="dxa"/>
          </w:tcPr>
          <w:p w14:paraId="4F44FC9A" w14:textId="77777777" w:rsidR="006679AD" w:rsidRDefault="00E47E7E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соавтор</w:t>
            </w:r>
          </w:p>
        </w:tc>
      </w:tr>
      <w:tr w:rsidR="00014385" w:rsidRPr="006C5B7E" w14:paraId="44DABEB8" w14:textId="77777777" w:rsidTr="006C5B7E">
        <w:tc>
          <w:tcPr>
            <w:tcW w:w="394" w:type="dxa"/>
          </w:tcPr>
          <w:p w14:paraId="7C6ADC60" w14:textId="534BA9A7" w:rsidR="00014385" w:rsidRDefault="00BC28A3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6" w:type="dxa"/>
          </w:tcPr>
          <w:p w14:paraId="2A9558D2" w14:textId="6D4060CF" w:rsidR="00014385" w:rsidRPr="00014385" w:rsidRDefault="00C26C9D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Creation of a Methodology for determining the moisture diffusion coefficient  within vacuum dryng of fruits.</w:t>
            </w:r>
          </w:p>
        </w:tc>
        <w:tc>
          <w:tcPr>
            <w:tcW w:w="992" w:type="dxa"/>
          </w:tcPr>
          <w:p w14:paraId="3E7D3333" w14:textId="77777777" w:rsidR="00014385" w:rsidRPr="00C26C9D" w:rsidRDefault="00014385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статья</w:t>
            </w:r>
          </w:p>
        </w:tc>
        <w:tc>
          <w:tcPr>
            <w:tcW w:w="2835" w:type="dxa"/>
          </w:tcPr>
          <w:p w14:paraId="64220D3B" w14:textId="17D665EB" w:rsidR="00014385" w:rsidRPr="00C26C9D" w:rsidRDefault="00014385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Eastern –European Journal Technologies, 1(11(121)), 2023. P.</w:t>
            </w:r>
            <w:r w:rsidR="00C26C9D"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24-32</w:t>
            </w: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ISSN 1729-3774.</w:t>
            </w:r>
            <w:r w:rsidRPr="00C26C9D">
              <w:rPr>
                <w:lang w:val="en-US"/>
              </w:rPr>
              <w:t xml:space="preserve"> </w:t>
            </w: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doi:https://doi.org/10.15587/1729-4061.2023.273709</w:t>
            </w:r>
          </w:p>
        </w:tc>
        <w:tc>
          <w:tcPr>
            <w:tcW w:w="1559" w:type="dxa"/>
          </w:tcPr>
          <w:p w14:paraId="09628B3F" w14:textId="31703E5C" w:rsidR="00014385" w:rsidRPr="00C26C9D" w:rsidRDefault="00841DD9" w:rsidP="00841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</w:tcPr>
          <w:p w14:paraId="24849833" w14:textId="2E812E75" w:rsidR="00014385" w:rsidRPr="00C26C9D" w:rsidRDefault="00036BE8" w:rsidP="00841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Q</w:t>
            </w:r>
            <w:r w:rsidRPr="00BC28A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3</w:t>
            </w:r>
          </w:p>
        </w:tc>
        <w:tc>
          <w:tcPr>
            <w:tcW w:w="2126" w:type="dxa"/>
          </w:tcPr>
          <w:p w14:paraId="01019A35" w14:textId="77777777" w:rsidR="006C5B7E" w:rsidRPr="006C5B7E" w:rsidRDefault="006C5B7E" w:rsidP="006C5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Cite Score журнала-2,0</w:t>
            </w:r>
          </w:p>
          <w:p w14:paraId="35859190" w14:textId="77777777" w:rsidR="006C5B7E" w:rsidRPr="006C5B7E" w:rsidRDefault="006C5B7E" w:rsidP="006C5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Процентиль-46</w:t>
            </w:r>
          </w:p>
          <w:p w14:paraId="0DCFABBB" w14:textId="602DFE87" w:rsidR="00014385" w:rsidRPr="00BC28A3" w:rsidRDefault="006C5B7E" w:rsidP="006C5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Область науки: Industral and Manufacturing Engineering</w:t>
            </w:r>
          </w:p>
        </w:tc>
        <w:tc>
          <w:tcPr>
            <w:tcW w:w="1985" w:type="dxa"/>
          </w:tcPr>
          <w:p w14:paraId="72FBD82F" w14:textId="2BF9C289" w:rsidR="00014385" w:rsidRPr="00C26C9D" w:rsidRDefault="00014385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Shingisov, A., Alibekov, R., Evlash, V., </w:t>
            </w:r>
            <w:r w:rsidRPr="00841D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Yerke</w:t>
            </w:r>
            <w:r w:rsidR="00036B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b</w:t>
            </w:r>
            <w:r w:rsidRPr="00841D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ayeva, S.,</w:t>
            </w:r>
            <w:r w:rsidRPr="00C2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Mailybayeva, E., Tastemirova, U.</w:t>
            </w:r>
          </w:p>
        </w:tc>
        <w:tc>
          <w:tcPr>
            <w:tcW w:w="1417" w:type="dxa"/>
          </w:tcPr>
          <w:p w14:paraId="42A16634" w14:textId="77777777" w:rsidR="00014385" w:rsidRPr="00C26C9D" w:rsidRDefault="00014385" w:rsidP="00BC28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6D36CEB" w14:textId="77777777" w:rsidR="00F70113" w:rsidRPr="00F70113" w:rsidRDefault="00F70113" w:rsidP="00BC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1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   </w:t>
      </w:r>
      <w:r w:rsidRPr="006C5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0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область науки, по которой присвоен указанный квартиль или </w:t>
      </w:r>
      <w:proofErr w:type="spellStart"/>
      <w:r w:rsidRPr="00F701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процентиль</w:t>
      </w:r>
      <w:proofErr w:type="spellEnd"/>
      <w:r w:rsidRPr="00F701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061F34" w14:textId="77777777" w:rsidR="00F70113" w:rsidRPr="00F70113" w:rsidRDefault="00F70113" w:rsidP="00BC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11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Область науки должна соответствовать специальности, по которой запрашивается ученое звание.</w:t>
      </w:r>
    </w:p>
    <w:p w14:paraId="2DE7F1B2" w14:textId="77777777" w:rsidR="006D4FEC" w:rsidRPr="00EC5E95" w:rsidRDefault="006D4FEC" w:rsidP="00BC2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4FEC" w:rsidRPr="00EC5E95" w:rsidSect="006C5B7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269C3"/>
    <w:multiLevelType w:val="hybridMultilevel"/>
    <w:tmpl w:val="D466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E4F2A"/>
    <w:multiLevelType w:val="hybridMultilevel"/>
    <w:tmpl w:val="33663C6C"/>
    <w:lvl w:ilvl="0" w:tplc="91BA01EC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" w15:restartNumberingAfterBreak="0">
    <w:nsid w:val="542C5662"/>
    <w:multiLevelType w:val="hybridMultilevel"/>
    <w:tmpl w:val="D2885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E4B3F"/>
    <w:multiLevelType w:val="hybridMultilevel"/>
    <w:tmpl w:val="83DCF3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74A"/>
    <w:rsid w:val="00014385"/>
    <w:rsid w:val="00036BE8"/>
    <w:rsid w:val="000D20F8"/>
    <w:rsid w:val="0018290C"/>
    <w:rsid w:val="001878FA"/>
    <w:rsid w:val="001A0371"/>
    <w:rsid w:val="00246663"/>
    <w:rsid w:val="00272EB9"/>
    <w:rsid w:val="002E4510"/>
    <w:rsid w:val="002E7443"/>
    <w:rsid w:val="00332B08"/>
    <w:rsid w:val="0033454B"/>
    <w:rsid w:val="00355DD6"/>
    <w:rsid w:val="00430396"/>
    <w:rsid w:val="0045674A"/>
    <w:rsid w:val="0047187F"/>
    <w:rsid w:val="004E5E6F"/>
    <w:rsid w:val="005826A6"/>
    <w:rsid w:val="006679AD"/>
    <w:rsid w:val="006C5B7E"/>
    <w:rsid w:val="006D4FEC"/>
    <w:rsid w:val="00795999"/>
    <w:rsid w:val="007A40C6"/>
    <w:rsid w:val="007B3544"/>
    <w:rsid w:val="007D271F"/>
    <w:rsid w:val="00841DD9"/>
    <w:rsid w:val="00880E4E"/>
    <w:rsid w:val="009162ED"/>
    <w:rsid w:val="00917C80"/>
    <w:rsid w:val="00A75E14"/>
    <w:rsid w:val="00B145A9"/>
    <w:rsid w:val="00B434F1"/>
    <w:rsid w:val="00B45187"/>
    <w:rsid w:val="00BC28A3"/>
    <w:rsid w:val="00C2490D"/>
    <w:rsid w:val="00C26C9D"/>
    <w:rsid w:val="00C45798"/>
    <w:rsid w:val="00C62B94"/>
    <w:rsid w:val="00C83FD6"/>
    <w:rsid w:val="00D05ED2"/>
    <w:rsid w:val="00D43086"/>
    <w:rsid w:val="00D87E93"/>
    <w:rsid w:val="00DB4563"/>
    <w:rsid w:val="00E47E7E"/>
    <w:rsid w:val="00E9087C"/>
    <w:rsid w:val="00EC5E95"/>
    <w:rsid w:val="00F70113"/>
    <w:rsid w:val="00FB670A"/>
    <w:rsid w:val="00FE2B31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8538"/>
  <w15:docId w15:val="{73363C62-1427-49F6-82FC-E0C3CFD4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2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B0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34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2024-06-19T12:06:00Z</cp:lastPrinted>
  <dcterms:created xsi:type="dcterms:W3CDTF">2023-09-27T08:33:00Z</dcterms:created>
  <dcterms:modified xsi:type="dcterms:W3CDTF">2024-10-28T08:28:00Z</dcterms:modified>
</cp:coreProperties>
</file>