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15B" w:rsidRDefault="00AC015B" w:rsidP="00AC015B">
      <w:pPr>
        <w:pStyle w:val="a3"/>
        <w:spacing w:before="1"/>
        <w:ind w:right="239"/>
        <w:jc w:val="right"/>
      </w:pPr>
      <w:r>
        <w:t>Ф.7.43-04</w:t>
      </w:r>
    </w:p>
    <w:p w:rsidR="00AC015B" w:rsidRDefault="00AC015B" w:rsidP="00AC015B">
      <w:pPr>
        <w:pStyle w:val="1"/>
        <w:spacing w:before="191"/>
        <w:ind w:left="0" w:right="221"/>
        <w:jc w:val="center"/>
      </w:pPr>
      <w:r>
        <w:t>Список</w:t>
      </w:r>
      <w:r>
        <w:rPr>
          <w:spacing w:val="-5"/>
        </w:rPr>
        <w:t xml:space="preserve"> </w:t>
      </w:r>
      <w:r>
        <w:t>публикаций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международных</w:t>
      </w:r>
      <w:r>
        <w:rPr>
          <w:spacing w:val="-1"/>
        </w:rPr>
        <w:t xml:space="preserve"> </w:t>
      </w:r>
      <w:r>
        <w:t>рецензируемых</w:t>
      </w:r>
      <w:r>
        <w:rPr>
          <w:spacing w:val="-6"/>
        </w:rPr>
        <w:t xml:space="preserve"> </w:t>
      </w:r>
      <w:r>
        <w:t>изданиях</w:t>
      </w:r>
    </w:p>
    <w:p w:rsidR="00AC015B" w:rsidRDefault="00AC015B" w:rsidP="00AC015B">
      <w:pPr>
        <w:pStyle w:val="a3"/>
        <w:spacing w:before="10"/>
        <w:rPr>
          <w:b/>
          <w:sz w:val="25"/>
        </w:rPr>
      </w:pPr>
    </w:p>
    <w:p w:rsidR="00AC015B" w:rsidRDefault="00AC015B" w:rsidP="00AC015B">
      <w:pPr>
        <w:pStyle w:val="a3"/>
        <w:tabs>
          <w:tab w:val="left" w:pos="5959"/>
        </w:tabs>
        <w:spacing w:line="322" w:lineRule="exact"/>
      </w:pPr>
      <w:r>
        <w:t>Фамилия</w:t>
      </w:r>
      <w:r>
        <w:rPr>
          <w:spacing w:val="-9"/>
        </w:rPr>
        <w:t xml:space="preserve"> </w:t>
      </w:r>
      <w:r>
        <w:t>претендента</w:t>
      </w:r>
      <w:r w:rsidR="004F4159">
        <w:t>:</w:t>
      </w:r>
      <w:r>
        <w:rPr>
          <w:spacing w:val="2"/>
        </w:rPr>
        <w:t xml:space="preserve"> </w:t>
      </w:r>
      <w:proofErr w:type="spellStart"/>
      <w:r w:rsidR="004F4159" w:rsidRPr="00481442">
        <w:rPr>
          <w:b/>
          <w:w w:val="99"/>
          <w:u w:val="single"/>
        </w:rPr>
        <w:t>Дуйсенбеков</w:t>
      </w:r>
      <w:proofErr w:type="spellEnd"/>
      <w:r w:rsidR="004F4159" w:rsidRPr="00481442">
        <w:rPr>
          <w:b/>
          <w:w w:val="99"/>
          <w:u w:val="single"/>
        </w:rPr>
        <w:t xml:space="preserve"> </w:t>
      </w:r>
      <w:proofErr w:type="spellStart"/>
      <w:r w:rsidR="004F4159" w:rsidRPr="00481442">
        <w:rPr>
          <w:b/>
          <w:w w:val="99"/>
          <w:u w:val="single"/>
        </w:rPr>
        <w:t>Болат</w:t>
      </w:r>
      <w:proofErr w:type="spellEnd"/>
      <w:r w:rsidR="004F4159" w:rsidRPr="00481442">
        <w:rPr>
          <w:b/>
          <w:w w:val="99"/>
          <w:u w:val="single"/>
        </w:rPr>
        <w:t xml:space="preserve"> </w:t>
      </w:r>
      <w:proofErr w:type="spellStart"/>
      <w:r w:rsidR="004F4159" w:rsidRPr="00481442">
        <w:rPr>
          <w:b/>
          <w:w w:val="99"/>
          <w:u w:val="single"/>
        </w:rPr>
        <w:t>Камбарович</w:t>
      </w:r>
      <w:proofErr w:type="spellEnd"/>
    </w:p>
    <w:p w:rsidR="00AC015B" w:rsidRDefault="00AC015B" w:rsidP="00AC015B">
      <w:pPr>
        <w:pStyle w:val="a3"/>
      </w:pPr>
      <w:r>
        <w:t>Идентификаторы</w:t>
      </w:r>
      <w:r>
        <w:rPr>
          <w:spacing w:val="-7"/>
        </w:rPr>
        <w:t xml:space="preserve"> </w:t>
      </w:r>
      <w:r>
        <w:t>автора</w:t>
      </w:r>
      <w:r>
        <w:rPr>
          <w:spacing w:val="-6"/>
        </w:rPr>
        <w:t xml:space="preserve"> </w:t>
      </w:r>
      <w:r>
        <w:t>(если</w:t>
      </w:r>
      <w:r>
        <w:rPr>
          <w:spacing w:val="-7"/>
        </w:rPr>
        <w:t xml:space="preserve"> </w:t>
      </w:r>
      <w:r>
        <w:t>имеются):</w:t>
      </w:r>
    </w:p>
    <w:p w:rsidR="00AC015B" w:rsidRPr="00FA2858" w:rsidRDefault="00AC015B" w:rsidP="00AC015B">
      <w:pPr>
        <w:pStyle w:val="a3"/>
        <w:tabs>
          <w:tab w:val="left" w:pos="4737"/>
        </w:tabs>
        <w:spacing w:line="322" w:lineRule="exact"/>
        <w:rPr>
          <w:lang w:val="en-US"/>
        </w:rPr>
      </w:pPr>
      <w:r w:rsidRPr="00F30E04">
        <w:rPr>
          <w:lang w:val="en-US"/>
        </w:rPr>
        <w:t>Scopus</w:t>
      </w:r>
      <w:r w:rsidRPr="00FA2858">
        <w:rPr>
          <w:lang w:val="en-US"/>
        </w:rPr>
        <w:t xml:space="preserve"> </w:t>
      </w:r>
      <w:r w:rsidRPr="00F30E04">
        <w:rPr>
          <w:lang w:val="en-US"/>
        </w:rPr>
        <w:t>Author</w:t>
      </w:r>
      <w:r w:rsidRPr="00FA2858">
        <w:rPr>
          <w:spacing w:val="-2"/>
          <w:lang w:val="en-US"/>
        </w:rPr>
        <w:t xml:space="preserve"> </w:t>
      </w:r>
      <w:r w:rsidRPr="00F30E04">
        <w:rPr>
          <w:lang w:val="en-US"/>
        </w:rPr>
        <w:t>ID</w:t>
      </w:r>
      <w:r w:rsidRPr="00FA2858">
        <w:rPr>
          <w:lang w:val="en-US"/>
        </w:rPr>
        <w:t>:</w:t>
      </w:r>
      <w:r w:rsidRPr="00FA2858">
        <w:rPr>
          <w:spacing w:val="-6"/>
          <w:lang w:val="en-US"/>
        </w:rPr>
        <w:t xml:space="preserve"> </w:t>
      </w:r>
      <w:r w:rsidR="004F4159" w:rsidRPr="00FA2858">
        <w:rPr>
          <w:color w:val="2E2E2E"/>
          <w:u w:val="single"/>
          <w:shd w:val="clear" w:color="auto" w:fill="FFFFFF"/>
          <w:lang w:val="en-US"/>
        </w:rPr>
        <w:t>57219572900</w:t>
      </w:r>
    </w:p>
    <w:p w:rsidR="00AC015B" w:rsidRPr="004F4159" w:rsidRDefault="00AC015B" w:rsidP="00AC015B">
      <w:pPr>
        <w:pStyle w:val="a3"/>
        <w:tabs>
          <w:tab w:val="left" w:pos="3651"/>
          <w:tab w:val="left" w:pos="6150"/>
        </w:tabs>
        <w:ind w:right="4691"/>
        <w:rPr>
          <w:lang w:val="en-US"/>
        </w:rPr>
      </w:pPr>
      <w:r w:rsidRPr="00F30E04">
        <w:rPr>
          <w:lang w:val="en-US"/>
        </w:rPr>
        <w:t>Web</w:t>
      </w:r>
      <w:r w:rsidRPr="00F30E04">
        <w:rPr>
          <w:spacing w:val="-4"/>
          <w:lang w:val="en-US"/>
        </w:rPr>
        <w:t xml:space="preserve"> </w:t>
      </w:r>
      <w:r w:rsidRPr="00F30E04">
        <w:rPr>
          <w:lang w:val="en-US"/>
        </w:rPr>
        <w:t>of</w:t>
      </w:r>
      <w:r w:rsidRPr="00F30E04">
        <w:rPr>
          <w:spacing w:val="-10"/>
          <w:lang w:val="en-US"/>
        </w:rPr>
        <w:t xml:space="preserve"> </w:t>
      </w:r>
      <w:r w:rsidRPr="00F30E04">
        <w:rPr>
          <w:lang w:val="en-US"/>
        </w:rPr>
        <w:t>Science</w:t>
      </w:r>
      <w:r w:rsidRPr="00F30E04">
        <w:rPr>
          <w:spacing w:val="-2"/>
          <w:lang w:val="en-US"/>
        </w:rPr>
        <w:t xml:space="preserve"> </w:t>
      </w:r>
      <w:r w:rsidRPr="00F30E04">
        <w:rPr>
          <w:lang w:val="en-US"/>
        </w:rPr>
        <w:t>Researcher</w:t>
      </w:r>
      <w:r w:rsidRPr="00F30E04">
        <w:rPr>
          <w:spacing w:val="-5"/>
          <w:lang w:val="en-US"/>
        </w:rPr>
        <w:t xml:space="preserve"> </w:t>
      </w:r>
      <w:r w:rsidRPr="00F30E04">
        <w:rPr>
          <w:lang w:val="en-US"/>
        </w:rPr>
        <w:t>ID:</w:t>
      </w:r>
      <w:r w:rsidRPr="00F30E04">
        <w:rPr>
          <w:spacing w:val="-4"/>
          <w:lang w:val="en-US"/>
        </w:rPr>
        <w:t xml:space="preserve"> </w:t>
      </w:r>
      <w:r w:rsidRPr="00F30E04">
        <w:rPr>
          <w:w w:val="99"/>
          <w:u w:val="single"/>
          <w:lang w:val="en-US"/>
        </w:rPr>
        <w:t xml:space="preserve"> </w:t>
      </w:r>
      <w:r w:rsidRPr="00F30E04">
        <w:rPr>
          <w:u w:val="single"/>
          <w:lang w:val="en-US"/>
        </w:rPr>
        <w:tab/>
      </w:r>
      <w:r w:rsidRPr="00F30E04">
        <w:rPr>
          <w:lang w:val="en-US"/>
        </w:rPr>
        <w:t xml:space="preserve"> ORCID:</w:t>
      </w:r>
      <w:r w:rsidR="004F4159" w:rsidRPr="004F4159">
        <w:rPr>
          <w:u w:val="single"/>
          <w:lang w:val="en-US"/>
        </w:rPr>
        <w:t xml:space="preserve"> https://orcid.org/0000-0002-3476-5218</w:t>
      </w:r>
    </w:p>
    <w:p w:rsidR="00AC015B" w:rsidRPr="00F30E04" w:rsidRDefault="00AC015B" w:rsidP="00AC015B">
      <w:pPr>
        <w:pStyle w:val="a3"/>
        <w:spacing w:before="7"/>
        <w:rPr>
          <w:sz w:val="26"/>
          <w:lang w:val="en-US"/>
        </w:rPr>
      </w:pPr>
    </w:p>
    <w:tbl>
      <w:tblPr>
        <w:tblStyle w:val="TableNormal"/>
        <w:tblW w:w="16018" w:type="dxa"/>
        <w:tblInd w:w="-71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"/>
        <w:gridCol w:w="3340"/>
        <w:gridCol w:w="993"/>
        <w:gridCol w:w="3544"/>
        <w:gridCol w:w="991"/>
        <w:gridCol w:w="709"/>
        <w:gridCol w:w="2835"/>
        <w:gridCol w:w="2133"/>
        <w:gridCol w:w="1127"/>
      </w:tblGrid>
      <w:tr w:rsidR="00AC015B" w:rsidTr="00DC48BB">
        <w:trPr>
          <w:trHeight w:val="3914"/>
        </w:trPr>
        <w:tc>
          <w:tcPr>
            <w:tcW w:w="346" w:type="dxa"/>
          </w:tcPr>
          <w:p w:rsidR="00AC015B" w:rsidRPr="00F30E04" w:rsidRDefault="00AC015B" w:rsidP="00B27D05">
            <w:pPr>
              <w:pStyle w:val="TableParagraph"/>
              <w:rPr>
                <w:sz w:val="26"/>
              </w:rPr>
            </w:pPr>
          </w:p>
          <w:p w:rsidR="00AC015B" w:rsidRPr="00F30E04" w:rsidRDefault="00AC015B" w:rsidP="00B27D05">
            <w:pPr>
              <w:pStyle w:val="TableParagraph"/>
              <w:rPr>
                <w:sz w:val="26"/>
              </w:rPr>
            </w:pPr>
          </w:p>
          <w:p w:rsidR="00AC015B" w:rsidRPr="00F30E04" w:rsidRDefault="00AC015B" w:rsidP="00B27D05">
            <w:pPr>
              <w:pStyle w:val="TableParagraph"/>
              <w:rPr>
                <w:sz w:val="26"/>
              </w:rPr>
            </w:pPr>
          </w:p>
          <w:p w:rsidR="00AC015B" w:rsidRPr="00F30E04" w:rsidRDefault="00AC015B" w:rsidP="00B27D05">
            <w:pPr>
              <w:pStyle w:val="TableParagraph"/>
              <w:rPr>
                <w:sz w:val="26"/>
              </w:rPr>
            </w:pPr>
          </w:p>
          <w:p w:rsidR="00AC015B" w:rsidRPr="00F30E04" w:rsidRDefault="00AC015B" w:rsidP="00B27D05">
            <w:pPr>
              <w:pStyle w:val="TableParagraph"/>
              <w:spacing w:before="5"/>
              <w:rPr>
                <w:sz w:val="29"/>
              </w:rPr>
            </w:pPr>
          </w:p>
          <w:p w:rsidR="00AC015B" w:rsidRDefault="00AC015B" w:rsidP="00B27D05">
            <w:pPr>
              <w:pStyle w:val="TableParagraph"/>
              <w:ind w:left="59" w:right="40" w:hanging="15"/>
              <w:jc w:val="both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п/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</w:t>
            </w:r>
          </w:p>
        </w:tc>
        <w:tc>
          <w:tcPr>
            <w:tcW w:w="3340" w:type="dxa"/>
          </w:tcPr>
          <w:p w:rsidR="00AC015B" w:rsidRDefault="00AC015B" w:rsidP="00B27D05">
            <w:pPr>
              <w:pStyle w:val="TableParagraph"/>
              <w:rPr>
                <w:sz w:val="26"/>
              </w:rPr>
            </w:pPr>
          </w:p>
          <w:p w:rsidR="00AC015B" w:rsidRDefault="00AC015B" w:rsidP="00B27D05">
            <w:pPr>
              <w:pStyle w:val="TableParagraph"/>
              <w:rPr>
                <w:sz w:val="26"/>
              </w:rPr>
            </w:pPr>
          </w:p>
          <w:p w:rsidR="00AC015B" w:rsidRDefault="00AC015B" w:rsidP="00B27D05">
            <w:pPr>
              <w:pStyle w:val="TableParagraph"/>
              <w:rPr>
                <w:sz w:val="26"/>
              </w:rPr>
            </w:pPr>
          </w:p>
          <w:p w:rsidR="00AC015B" w:rsidRDefault="00AC015B" w:rsidP="00B27D05">
            <w:pPr>
              <w:pStyle w:val="TableParagraph"/>
              <w:rPr>
                <w:sz w:val="26"/>
              </w:rPr>
            </w:pPr>
          </w:p>
          <w:p w:rsidR="00AC015B" w:rsidRDefault="00AC015B" w:rsidP="00B27D05">
            <w:pPr>
              <w:pStyle w:val="TableParagraph"/>
              <w:spacing w:before="5"/>
              <w:rPr>
                <w:sz w:val="29"/>
              </w:rPr>
            </w:pPr>
          </w:p>
          <w:p w:rsidR="00AC015B" w:rsidRDefault="00AC015B" w:rsidP="00B27D05">
            <w:pPr>
              <w:pStyle w:val="TableParagraph"/>
              <w:ind w:left="54" w:right="52" w:firstLine="4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Название</w:t>
            </w:r>
            <w:proofErr w:type="spellEnd"/>
            <w:r w:rsidR="007E2F03">
              <w:rPr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публикац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</w:p>
        </w:tc>
        <w:tc>
          <w:tcPr>
            <w:tcW w:w="993" w:type="dxa"/>
          </w:tcPr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225"/>
              <w:ind w:left="55" w:right="49" w:firstLine="10"/>
              <w:jc w:val="center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Тип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pacing w:val="-1"/>
                <w:sz w:val="24"/>
                <w:lang w:val="ru-RU"/>
              </w:rPr>
              <w:t>публикац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ии</w:t>
            </w:r>
            <w:proofErr w:type="spellEnd"/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(статья,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обзор и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т.д.)</w:t>
            </w:r>
          </w:p>
        </w:tc>
        <w:tc>
          <w:tcPr>
            <w:tcW w:w="3544" w:type="dxa"/>
          </w:tcPr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7"/>
              <w:rPr>
                <w:sz w:val="35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1"/>
              <w:ind w:left="40" w:right="33" w:firstLine="2"/>
              <w:jc w:val="center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Наименование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журнала,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год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pacing w:val="-1"/>
                <w:sz w:val="24"/>
                <w:lang w:val="ru-RU"/>
              </w:rPr>
              <w:t>публикации</w:t>
            </w:r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(согласно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базам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данных),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DOI</w:t>
            </w:r>
          </w:p>
        </w:tc>
        <w:tc>
          <w:tcPr>
            <w:tcW w:w="991" w:type="dxa"/>
          </w:tcPr>
          <w:p w:rsidR="00AC015B" w:rsidRPr="00AC015B" w:rsidRDefault="00AC015B" w:rsidP="00B27D05">
            <w:pPr>
              <w:pStyle w:val="TableParagraph"/>
              <w:spacing w:before="17"/>
              <w:ind w:left="33" w:right="21" w:firstLine="3"/>
              <w:jc w:val="center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Импакт</w:t>
            </w:r>
            <w:proofErr w:type="spellEnd"/>
            <w:r w:rsidRPr="00AC015B">
              <w:rPr>
                <w:sz w:val="24"/>
                <w:lang w:val="ru-RU"/>
              </w:rPr>
              <w:t>-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фактор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журнала,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квартиль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и область</w:t>
            </w:r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науки*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по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данным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Journal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Citation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Reports</w:t>
            </w:r>
            <w:r w:rsidRPr="00AC015B">
              <w:rPr>
                <w:sz w:val="24"/>
                <w:lang w:val="ru-RU"/>
              </w:rPr>
              <w:t xml:space="preserve"> за</w:t>
            </w:r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год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публикац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ии</w:t>
            </w:r>
            <w:proofErr w:type="spellEnd"/>
          </w:p>
        </w:tc>
        <w:tc>
          <w:tcPr>
            <w:tcW w:w="709" w:type="dxa"/>
          </w:tcPr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4"/>
              <w:rPr>
                <w:sz w:val="21"/>
                <w:lang w:val="ru-RU"/>
              </w:rPr>
            </w:pPr>
          </w:p>
          <w:p w:rsidR="00AC015B" w:rsidRPr="00F30E04" w:rsidRDefault="00AC015B" w:rsidP="00B27D05">
            <w:pPr>
              <w:pStyle w:val="TableParagraph"/>
              <w:ind w:left="61" w:right="48" w:hanging="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Индекс</w:t>
            </w:r>
            <w:proofErr w:type="spellEnd"/>
            <w:r w:rsidRPr="00F30E04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Pr="00F30E04"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базе</w:t>
            </w:r>
            <w:proofErr w:type="spellEnd"/>
            <w:r w:rsidRPr="00F30E04"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данных</w:t>
            </w:r>
            <w:proofErr w:type="spellEnd"/>
            <w:r w:rsidRPr="00F30E04">
              <w:rPr>
                <w:spacing w:val="-57"/>
                <w:sz w:val="24"/>
              </w:rPr>
              <w:t xml:space="preserve"> </w:t>
            </w:r>
            <w:r w:rsidRPr="00F30E04">
              <w:rPr>
                <w:sz w:val="24"/>
              </w:rPr>
              <w:t>Web of</w:t>
            </w:r>
            <w:r w:rsidRPr="00F30E04">
              <w:rPr>
                <w:spacing w:val="-57"/>
                <w:sz w:val="24"/>
              </w:rPr>
              <w:t xml:space="preserve"> </w:t>
            </w:r>
            <w:r w:rsidRPr="00F30E04">
              <w:rPr>
                <w:sz w:val="24"/>
              </w:rPr>
              <w:t>Science</w:t>
            </w:r>
            <w:r w:rsidRPr="00F30E04">
              <w:rPr>
                <w:spacing w:val="-57"/>
                <w:sz w:val="24"/>
              </w:rPr>
              <w:t xml:space="preserve"> </w:t>
            </w:r>
            <w:r w:rsidRPr="00F30E04">
              <w:rPr>
                <w:sz w:val="24"/>
              </w:rPr>
              <w:t>Core</w:t>
            </w:r>
            <w:r w:rsidRPr="00F30E04">
              <w:rPr>
                <w:spacing w:val="1"/>
                <w:sz w:val="24"/>
              </w:rPr>
              <w:t xml:space="preserve"> </w:t>
            </w:r>
            <w:proofErr w:type="spellStart"/>
            <w:r w:rsidRPr="00F30E04">
              <w:rPr>
                <w:sz w:val="24"/>
              </w:rPr>
              <w:t>Collecti</w:t>
            </w:r>
            <w:proofErr w:type="spellEnd"/>
            <w:r w:rsidRPr="00F30E04">
              <w:rPr>
                <w:spacing w:val="-57"/>
                <w:sz w:val="24"/>
              </w:rPr>
              <w:t xml:space="preserve"> </w:t>
            </w:r>
            <w:r w:rsidRPr="00F30E04">
              <w:rPr>
                <w:sz w:val="24"/>
              </w:rPr>
              <w:t>on</w:t>
            </w:r>
          </w:p>
        </w:tc>
        <w:tc>
          <w:tcPr>
            <w:tcW w:w="2835" w:type="dxa"/>
          </w:tcPr>
          <w:p w:rsidR="00AC015B" w:rsidRPr="00F30E04" w:rsidRDefault="00AC015B" w:rsidP="00B27D05">
            <w:pPr>
              <w:pStyle w:val="TableParagraph"/>
              <w:spacing w:before="3"/>
              <w:rPr>
                <w:sz w:val="25"/>
              </w:rPr>
            </w:pPr>
          </w:p>
          <w:p w:rsidR="00AC015B" w:rsidRPr="00AC015B" w:rsidRDefault="00AC015B" w:rsidP="00B27D05">
            <w:pPr>
              <w:pStyle w:val="TableParagraph"/>
              <w:spacing w:before="1"/>
              <w:ind w:left="54" w:right="43" w:hanging="3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="00DC48BB"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журнала,</w:t>
            </w:r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 w:rsidRPr="00AC015B">
              <w:rPr>
                <w:spacing w:val="3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и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область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науки*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по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данным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Scopus</w:t>
            </w:r>
            <w:r w:rsidRPr="00AC015B">
              <w:rPr>
                <w:spacing w:val="2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за</w:t>
            </w:r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год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pacing w:val="-1"/>
                <w:sz w:val="24"/>
                <w:lang w:val="ru-RU"/>
              </w:rPr>
              <w:t>публикац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ии</w:t>
            </w:r>
            <w:proofErr w:type="spellEnd"/>
          </w:p>
        </w:tc>
        <w:tc>
          <w:tcPr>
            <w:tcW w:w="2133" w:type="dxa"/>
          </w:tcPr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225" w:line="275" w:lineRule="exact"/>
              <w:ind w:left="311" w:right="305"/>
              <w:jc w:val="center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ФИО</w:t>
            </w:r>
          </w:p>
          <w:p w:rsidR="00AC015B" w:rsidRPr="00AC015B" w:rsidRDefault="00AC015B" w:rsidP="00B27D05">
            <w:pPr>
              <w:pStyle w:val="TableParagraph"/>
              <w:ind w:left="76" w:right="65" w:hanging="1"/>
              <w:jc w:val="center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авторов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(</w:t>
            </w:r>
            <w:proofErr w:type="spellStart"/>
            <w:r w:rsidRPr="00AC015B">
              <w:rPr>
                <w:sz w:val="24"/>
                <w:lang w:val="ru-RU"/>
              </w:rPr>
              <w:t>подчеркн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уть</w:t>
            </w:r>
            <w:proofErr w:type="spellEnd"/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ФИО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pacing w:val="-1"/>
                <w:sz w:val="24"/>
                <w:lang w:val="ru-RU"/>
              </w:rPr>
              <w:t>претенден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та)</w:t>
            </w:r>
          </w:p>
        </w:tc>
        <w:tc>
          <w:tcPr>
            <w:tcW w:w="1127" w:type="dxa"/>
          </w:tcPr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rPr>
                <w:sz w:val="26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spacing w:before="5"/>
              <w:rPr>
                <w:sz w:val="33"/>
                <w:lang w:val="ru-RU"/>
              </w:rPr>
            </w:pPr>
          </w:p>
          <w:p w:rsidR="00AC015B" w:rsidRPr="00AC015B" w:rsidRDefault="00AC015B" w:rsidP="00B27D05">
            <w:pPr>
              <w:pStyle w:val="TableParagraph"/>
              <w:ind w:left="38" w:right="23"/>
              <w:jc w:val="center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Роль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претендента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(соавтор,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первый автор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или автор для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корреспонденц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AC015B">
              <w:rPr>
                <w:sz w:val="24"/>
                <w:lang w:val="ru-RU"/>
              </w:rPr>
              <w:t>ии</w:t>
            </w:r>
            <w:proofErr w:type="spellEnd"/>
            <w:r w:rsidRPr="00AC015B">
              <w:rPr>
                <w:sz w:val="24"/>
                <w:lang w:val="ru-RU"/>
              </w:rPr>
              <w:t>)</w:t>
            </w:r>
          </w:p>
        </w:tc>
      </w:tr>
      <w:tr w:rsidR="00AC015B" w:rsidTr="00DC48BB">
        <w:trPr>
          <w:trHeight w:val="325"/>
        </w:trPr>
        <w:tc>
          <w:tcPr>
            <w:tcW w:w="346" w:type="dxa"/>
          </w:tcPr>
          <w:p w:rsidR="00AC015B" w:rsidRPr="00AC015B" w:rsidRDefault="007E2F03" w:rsidP="00B27D05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  <w:tc>
          <w:tcPr>
            <w:tcW w:w="3340" w:type="dxa"/>
          </w:tcPr>
          <w:p w:rsidR="00AC015B" w:rsidRPr="00FA2858" w:rsidRDefault="00FA2858" w:rsidP="00B27D05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Analysis of a Stress-Strain State of a Cylindrical Tank Wall Vertical Field Joint Zone</w:t>
            </w:r>
          </w:p>
        </w:tc>
        <w:tc>
          <w:tcPr>
            <w:tcW w:w="993" w:type="dxa"/>
          </w:tcPr>
          <w:p w:rsidR="00AC015B" w:rsidRPr="00AC015B" w:rsidRDefault="007E2F03" w:rsidP="007E2F03">
            <w:pPr>
              <w:pStyle w:val="TableParagraph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</w:t>
            </w:r>
            <w:r w:rsidRPr="00AC015B">
              <w:rPr>
                <w:sz w:val="24"/>
                <w:lang w:val="ru-RU"/>
              </w:rPr>
              <w:t>татья</w:t>
            </w:r>
          </w:p>
        </w:tc>
        <w:tc>
          <w:tcPr>
            <w:tcW w:w="3544" w:type="dxa"/>
          </w:tcPr>
          <w:p w:rsidR="00DC48BB" w:rsidRDefault="00FA2858" w:rsidP="00FA2858">
            <w:pPr>
              <w:pStyle w:val="a5"/>
              <w:spacing w:after="0" w:line="240" w:lineRule="auto"/>
              <w:ind w:left="10" w:right="11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20B22">
              <w:rPr>
                <w:rFonts w:ascii="Times New Roman" w:hAnsi="Times New Roman"/>
                <w:sz w:val="24"/>
                <w:szCs w:val="24"/>
              </w:rPr>
              <w:t>Научный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20B22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(2022) Buildings, 12 (9), статья № 1445, . Цитировано 12 раз. Ссылка: 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begin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 HYPERLINK "</w:instrText>
            </w:r>
            <w:r w:rsidR="00DC48BB"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>https://www.scopus.com/inward/record.uri?eid=2-s2.0-85138768451&amp;doi=10.3390%2fbuildings12091445&amp;partnerID=40&amp;md5=6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" 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separate"/>
            </w:r>
            <w:r w:rsidR="00DC48BB" w:rsidRPr="00EC705A">
              <w:rPr>
                <w:rStyle w:val="a9"/>
                <w:rFonts w:ascii="Times New Roman" w:hAnsi="Times New Roman"/>
                <w:sz w:val="24"/>
                <w:szCs w:val="24"/>
                <w:lang w:val="kk-KZ" w:eastAsia="ru-RU"/>
              </w:rPr>
              <w:t>https://www.scopus.com/inward/record.uri?eid=2-s2.0-85138768451&amp;doi=10.3390%2fbuildings12091445&amp;partnerID=40&amp;md5=6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A2858" w:rsidRPr="009A3908" w:rsidRDefault="00FA2858" w:rsidP="00FA2858">
            <w:pPr>
              <w:pStyle w:val="a5"/>
              <w:spacing w:after="0" w:line="240" w:lineRule="auto"/>
              <w:ind w:left="10" w:right="11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DOI: 10.3390/buildings12091445  </w:t>
            </w:r>
            <w:r w:rsidRPr="009A390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9A3908">
              <w:rPr>
                <w:rFonts w:ascii="Times New Roman" w:hAnsi="Times New Roman"/>
                <w:sz w:val="24"/>
                <w:szCs w:val="24"/>
                <w:lang w:val="en-US"/>
              </w:rPr>
              <w:t>Scopus</w:t>
            </w:r>
            <w:proofErr w:type="spellEnd"/>
            <w:r w:rsidRPr="009A3908">
              <w:rPr>
                <w:rFonts w:ascii="Times New Roman" w:hAnsi="Times New Roman"/>
                <w:sz w:val="24"/>
                <w:szCs w:val="24"/>
              </w:rPr>
              <w:t>: процентиль-</w:t>
            </w:r>
            <w:r w:rsidRPr="009A3908">
              <w:rPr>
                <w:rFonts w:ascii="Times New Roman" w:hAnsi="Times New Roman"/>
                <w:sz w:val="24"/>
                <w:szCs w:val="24"/>
                <w:lang w:val="en-US"/>
              </w:rPr>
              <w:t>57</w:t>
            </w:r>
            <w:r w:rsidRPr="009A390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AC015B" w:rsidRPr="00FA2858" w:rsidRDefault="00AC015B" w:rsidP="00B27D05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991" w:type="dxa"/>
          </w:tcPr>
          <w:p w:rsidR="00AC015B" w:rsidRPr="00FA2858" w:rsidRDefault="00AC015B" w:rsidP="00B27D05">
            <w:pPr>
              <w:pStyle w:val="TableParagraph"/>
              <w:rPr>
                <w:sz w:val="24"/>
              </w:rPr>
            </w:pPr>
          </w:p>
        </w:tc>
        <w:tc>
          <w:tcPr>
            <w:tcW w:w="709" w:type="dxa"/>
          </w:tcPr>
          <w:p w:rsidR="00AC015B" w:rsidRPr="00FA2858" w:rsidRDefault="00AC015B" w:rsidP="00B27D05">
            <w:pPr>
              <w:pStyle w:val="TableParagraph"/>
              <w:rPr>
                <w:sz w:val="24"/>
              </w:rPr>
            </w:pPr>
          </w:p>
        </w:tc>
        <w:tc>
          <w:tcPr>
            <w:tcW w:w="2835" w:type="dxa"/>
          </w:tcPr>
          <w:p w:rsidR="00AC015B" w:rsidRDefault="00DC48BB" w:rsidP="00B27D05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 w:rsidR="00D9349D">
              <w:rPr>
                <w:sz w:val="24"/>
                <w:lang w:val="ru-RU"/>
              </w:rPr>
              <w:t>3</w:t>
            </w:r>
            <w:r w:rsidR="00775055">
              <w:rPr>
                <w:sz w:val="24"/>
                <w:lang w:val="ru-RU"/>
              </w:rPr>
              <w:t>.</w:t>
            </w:r>
            <w:r w:rsidR="00D9349D">
              <w:rPr>
                <w:sz w:val="24"/>
                <w:lang w:val="ru-RU"/>
              </w:rPr>
              <w:t>1</w:t>
            </w:r>
          </w:p>
          <w:p w:rsidR="00DC48BB" w:rsidRDefault="00DC48BB" w:rsidP="00B27D05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="008E613B" w:rsidRPr="00775055">
              <w:rPr>
                <w:sz w:val="24"/>
                <w:szCs w:val="24"/>
                <w:lang w:val="ru-RU"/>
              </w:rPr>
              <w:t>57</w:t>
            </w:r>
          </w:p>
          <w:p w:rsidR="00DC48BB" w:rsidRPr="00775055" w:rsidRDefault="00DC48BB" w:rsidP="00B27D05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775055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775055">
              <w:rPr>
                <w:sz w:val="24"/>
                <w:lang w:val="ru-RU"/>
              </w:rPr>
              <w:t xml:space="preserve"> -</w:t>
            </w:r>
            <w:r w:rsidR="00775055" w:rsidRPr="00775055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Building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and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Construction</w:t>
            </w:r>
            <w:proofErr w:type="spellEnd"/>
            <w:r w:rsidR="00775055" w:rsidRPr="00775055">
              <w:rPr>
                <w:sz w:val="24"/>
                <w:lang w:val="ru-RU"/>
              </w:rPr>
              <w:t xml:space="preserve"> (</w:t>
            </w:r>
            <w:r w:rsidR="00775055">
              <w:rPr>
                <w:sz w:val="24"/>
                <w:lang w:val="ru-RU"/>
              </w:rPr>
              <w:t>Перевод</w:t>
            </w:r>
            <w:r w:rsidR="00775055" w:rsidRPr="00775055">
              <w:rPr>
                <w:sz w:val="24"/>
                <w:lang w:val="ru-RU"/>
              </w:rPr>
              <w:t xml:space="preserve"> - </w:t>
            </w:r>
            <w:r w:rsidR="00D9349D">
              <w:rPr>
                <w:sz w:val="24"/>
                <w:lang w:val="ru-RU"/>
              </w:rPr>
              <w:t>С</w:t>
            </w:r>
            <w:r w:rsidR="00D9349D" w:rsidRPr="00D9349D">
              <w:rPr>
                <w:sz w:val="24"/>
                <w:lang w:val="ru-RU"/>
              </w:rPr>
              <w:t>троительство</w:t>
            </w:r>
            <w:r w:rsidR="00775055"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D9349D" w:rsidRPr="00D9349D" w:rsidRDefault="00FA2858" w:rsidP="00077C0B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Zhangabay, N., Suleimenov, U., Utelbayeva, A., Kolesnikov, A., Baibolov, K., Imanaliyev, K., Moldagaliyev, A., Karshyga, G., </w:t>
            </w:r>
            <w:r w:rsidR="00D9349D" w:rsidRPr="00077C0B">
              <w:rPr>
                <w:b/>
                <w:sz w:val="24"/>
                <w:szCs w:val="24"/>
                <w:u w:val="single"/>
                <w:lang w:val="kk-KZ"/>
              </w:rPr>
              <w:t>Duissenbekov, B</w:t>
            </w:r>
            <w:r w:rsidR="00D9349D" w:rsidRPr="00077C0B">
              <w:rPr>
                <w:b/>
                <w:sz w:val="24"/>
                <w:szCs w:val="24"/>
                <w:u w:val="single"/>
                <w:lang w:val="kk-KZ"/>
              </w:rPr>
              <w:t>.,</w:t>
            </w:r>
          </w:p>
          <w:p w:rsidR="00481442" w:rsidRDefault="00FA2858" w:rsidP="00B27D05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Fediuk, R., </w:t>
            </w:r>
          </w:p>
          <w:p w:rsidR="00AC015B" w:rsidRPr="00DC48BB" w:rsidRDefault="00FA2858" w:rsidP="00B27D05">
            <w:pPr>
              <w:pStyle w:val="TableParagraph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>Amran, M.</w:t>
            </w:r>
          </w:p>
        </w:tc>
        <w:tc>
          <w:tcPr>
            <w:tcW w:w="1127" w:type="dxa"/>
          </w:tcPr>
          <w:p w:rsidR="00AC015B" w:rsidRPr="007E2F03" w:rsidRDefault="007E2F03" w:rsidP="007E2F03">
            <w:pPr>
              <w:pStyle w:val="TableParagraph"/>
              <w:spacing w:before="5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481442">
        <w:trPr>
          <w:trHeight w:val="2255"/>
        </w:trPr>
        <w:tc>
          <w:tcPr>
            <w:tcW w:w="346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2</w:t>
            </w:r>
          </w:p>
        </w:tc>
        <w:tc>
          <w:tcPr>
            <w:tcW w:w="3340" w:type="dxa"/>
          </w:tcPr>
          <w:p w:rsidR="007E2F03" w:rsidRPr="00FA2858" w:rsidRDefault="00FA2858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Experimental Analysis of the Stress State of a Prestressed Cylindrical Shell with Various Structural Parameters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DC48BB" w:rsidRDefault="00FA2858" w:rsidP="00FA2858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20B22">
              <w:rPr>
                <w:rFonts w:ascii="Times New Roman" w:hAnsi="Times New Roman"/>
                <w:sz w:val="24"/>
                <w:szCs w:val="24"/>
              </w:rPr>
              <w:t>Научный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20B22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(2022) Materials, 15 (14), статья № 4996, . Цитировано 22 раз. Ссылка:  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begin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 HYPERLINK "</w:instrText>
            </w:r>
            <w:r w:rsidR="00DC48BB"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>https://www.scopus.com/inward/record.uri?eid=2-s2.0-85136216662&amp;doi=10.3390%2fma15144996&amp;partnerID=40&amp;md5=5fd268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" 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separate"/>
            </w:r>
            <w:r w:rsidR="00DC48BB" w:rsidRPr="00EC705A">
              <w:rPr>
                <w:rStyle w:val="a9"/>
                <w:rFonts w:ascii="Times New Roman" w:hAnsi="Times New Roman"/>
                <w:sz w:val="24"/>
                <w:szCs w:val="24"/>
                <w:lang w:val="kk-KZ" w:eastAsia="ru-RU"/>
              </w:rPr>
              <w:t>https://www.scopus.com/inward/record.uri?eid=2-s2.0-85136216662&amp;doi=10.3390%2fma15144996&amp;partnerID=40&amp;md5=5fd268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7E2F03" w:rsidRPr="00FA2858" w:rsidRDefault="00FA2858" w:rsidP="00481442">
            <w:pPr>
              <w:pStyle w:val="a5"/>
              <w:spacing w:after="0" w:line="240" w:lineRule="auto"/>
              <w:ind w:left="0" w:right="111"/>
              <w:jc w:val="both"/>
              <w:rPr>
                <w:sz w:val="24"/>
                <w:lang w:val="kk-KZ"/>
              </w:rPr>
            </w:pP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DOI: 10.3390/ma15144996 </w:t>
            </w:r>
            <w:r w:rsidRPr="008F5067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C48BB">
              <w:rPr>
                <w:rFonts w:ascii="Times New Roman" w:hAnsi="Times New Roman"/>
                <w:sz w:val="24"/>
                <w:szCs w:val="24"/>
                <w:lang w:val="kk-KZ"/>
              </w:rPr>
              <w:t>Scopus</w:t>
            </w:r>
            <w:proofErr w:type="spellEnd"/>
            <w:r w:rsidRPr="008F5067">
              <w:rPr>
                <w:rFonts w:ascii="Times New Roman" w:hAnsi="Times New Roman"/>
                <w:sz w:val="24"/>
                <w:szCs w:val="24"/>
              </w:rPr>
              <w:t>: процентиль-</w:t>
            </w:r>
            <w:r w:rsidRPr="00DC48BB"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  <w:r w:rsidRPr="008F5067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991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709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kk-KZ"/>
              </w:rPr>
            </w:pPr>
          </w:p>
        </w:tc>
        <w:tc>
          <w:tcPr>
            <w:tcW w:w="2835" w:type="dxa"/>
          </w:tcPr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 w:rsidR="00077C0B">
              <w:rPr>
                <w:sz w:val="24"/>
                <w:lang w:val="ru-RU"/>
              </w:rPr>
              <w:t>5.2</w:t>
            </w:r>
          </w:p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Pr="00DC48BB">
              <w:rPr>
                <w:sz w:val="24"/>
                <w:szCs w:val="24"/>
                <w:lang w:val="kk-KZ"/>
              </w:rPr>
              <w:t>64</w:t>
            </w:r>
          </w:p>
          <w:p w:rsidR="007E2F03" w:rsidRPr="00DC48BB" w:rsidRDefault="008E613B" w:rsidP="008E613B">
            <w:pPr>
              <w:pStyle w:val="TableParagraph"/>
              <w:rPr>
                <w:sz w:val="24"/>
                <w:lang w:val="kk-KZ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077C0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077C0B">
              <w:rPr>
                <w:sz w:val="24"/>
                <w:lang w:val="ru-RU"/>
              </w:rPr>
              <w:t xml:space="preserve"> -</w:t>
            </w:r>
            <w:r w:rsidR="00077C0B" w:rsidRPr="00077C0B">
              <w:rPr>
                <w:sz w:val="24"/>
                <w:lang w:val="ru-RU"/>
              </w:rPr>
              <w:t xml:space="preserve"> </w:t>
            </w:r>
            <w:proofErr w:type="spellStart"/>
            <w:r w:rsidR="00077C0B" w:rsidRPr="00077C0B">
              <w:rPr>
                <w:sz w:val="24"/>
                <w:lang w:val="ru-RU"/>
              </w:rPr>
              <w:t>General</w:t>
            </w:r>
            <w:proofErr w:type="spellEnd"/>
            <w:r w:rsidR="00077C0B" w:rsidRPr="00077C0B">
              <w:rPr>
                <w:sz w:val="24"/>
                <w:lang w:val="ru-RU"/>
              </w:rPr>
              <w:t xml:space="preserve"> </w:t>
            </w:r>
            <w:proofErr w:type="spellStart"/>
            <w:r w:rsidR="00077C0B" w:rsidRPr="00077C0B">
              <w:rPr>
                <w:sz w:val="24"/>
                <w:lang w:val="ru-RU"/>
              </w:rPr>
              <w:t>Materials</w:t>
            </w:r>
            <w:proofErr w:type="spellEnd"/>
            <w:r w:rsidR="00077C0B" w:rsidRPr="00077C0B">
              <w:rPr>
                <w:sz w:val="24"/>
                <w:lang w:val="ru-RU"/>
              </w:rPr>
              <w:t xml:space="preserve"> </w:t>
            </w:r>
            <w:proofErr w:type="spellStart"/>
            <w:r w:rsidR="00077C0B" w:rsidRPr="00077C0B">
              <w:rPr>
                <w:sz w:val="24"/>
                <w:lang w:val="ru-RU"/>
              </w:rPr>
              <w:t>Science</w:t>
            </w:r>
            <w:proofErr w:type="spellEnd"/>
            <w:r w:rsidR="00077C0B">
              <w:rPr>
                <w:sz w:val="24"/>
                <w:lang w:val="ru-RU"/>
              </w:rPr>
              <w:t xml:space="preserve"> (Перевод-</w:t>
            </w:r>
            <w:r w:rsidR="00077C0B" w:rsidRPr="00077C0B">
              <w:rPr>
                <w:sz w:val="24"/>
                <w:lang w:val="ru-RU"/>
              </w:rPr>
              <w:t>Общее материаловедение</w:t>
            </w:r>
            <w:r w:rsidR="00077C0B"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077C0B" w:rsidRPr="00077C0B" w:rsidRDefault="00FA2858" w:rsidP="00077C0B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Zhangabay, N., Sapargaliyeva, B., Utelbayeva, A., Kolesnikov, A., Aldiyarov, Z., Dossybekov, S., Esimov, </w:t>
            </w:r>
            <w:r w:rsidR="00077C0B" w:rsidRPr="00720B22">
              <w:rPr>
                <w:sz w:val="24"/>
                <w:szCs w:val="24"/>
                <w:lang w:val="kk-KZ"/>
              </w:rPr>
              <w:t>E.,</w:t>
            </w:r>
            <w:r w:rsidR="00077C0B" w:rsidRPr="00077C0B">
              <w:rPr>
                <w:sz w:val="24"/>
                <w:szCs w:val="24"/>
                <w:lang w:val="kk-KZ"/>
              </w:rPr>
              <w:br/>
            </w:r>
            <w:r w:rsidR="00077C0B" w:rsidRPr="00077C0B">
              <w:rPr>
                <w:b/>
                <w:sz w:val="24"/>
                <w:szCs w:val="24"/>
                <w:u w:val="single"/>
                <w:lang w:val="kk-KZ"/>
              </w:rPr>
              <w:t>Duissenbekov, B</w:t>
            </w:r>
            <w:r w:rsidR="00077C0B" w:rsidRPr="00077C0B">
              <w:rPr>
                <w:b/>
                <w:sz w:val="24"/>
                <w:szCs w:val="24"/>
                <w:u w:val="single"/>
                <w:lang w:val="kk-KZ"/>
              </w:rPr>
              <w:t>.,</w:t>
            </w:r>
          </w:p>
          <w:p w:rsidR="007E2F03" w:rsidRPr="00077C0B" w:rsidRDefault="00FA2858" w:rsidP="00077C0B">
            <w:pPr>
              <w:widowControl/>
              <w:numPr>
                <w:ilvl w:val="0"/>
                <w:numId w:val="3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Fediuk, R., Vatin, N.I., Yermakhanov, M., Mussayeva, S.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DC48BB">
        <w:trPr>
          <w:trHeight w:val="329"/>
        </w:trPr>
        <w:tc>
          <w:tcPr>
            <w:tcW w:w="346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3340" w:type="dxa"/>
          </w:tcPr>
          <w:p w:rsidR="007E2F03" w:rsidRPr="00FA2858" w:rsidRDefault="00FA2858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Analysis of Stress-Strain State for a Cylindrical Tank Wall Defected Zone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DC48BB" w:rsidRDefault="00FA2858" w:rsidP="00FA2858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20B22">
              <w:rPr>
                <w:rFonts w:ascii="Times New Roman" w:hAnsi="Times New Roman"/>
                <w:sz w:val="24"/>
                <w:szCs w:val="24"/>
              </w:rPr>
              <w:t>Научный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20B22">
              <w:rPr>
                <w:rFonts w:ascii="Times New Roman" w:hAnsi="Times New Roman"/>
                <w:sz w:val="24"/>
                <w:szCs w:val="24"/>
              </w:rPr>
              <w:t>журнал</w:t>
            </w:r>
            <w:r w:rsidRPr="009A390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(2022) Materials, 15 (16), статья № 5732, . Цитировано 10 раз. Ссылка: 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begin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 HYPERLINK "</w:instrText>
            </w:r>
            <w:r w:rsidR="00DC48BB"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>https://www.scopus.com/inward/record.uri?eid=2-s2.0-85137674456&amp;doi=10.3390%2fma15165732&amp;partnerID=40&amp;md5=714e4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instrText xml:space="preserve">" </w:instrTex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separate"/>
            </w:r>
            <w:r w:rsidR="00DC48BB" w:rsidRPr="00EC705A">
              <w:rPr>
                <w:rStyle w:val="a9"/>
                <w:rFonts w:ascii="Times New Roman" w:hAnsi="Times New Roman"/>
                <w:sz w:val="24"/>
                <w:szCs w:val="24"/>
                <w:lang w:val="kk-KZ" w:eastAsia="ru-RU"/>
              </w:rPr>
              <w:t>https://www.scopus.com/inward/record.uri?eid=2-s2.0-85137674456&amp;doi=10.3390%2fma15165732&amp;partnerID=40&amp;md5=714e4</w:t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fldChar w:fldCharType="end"/>
            </w:r>
            <w:r w:rsidR="00DC48BB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FA2858" w:rsidRPr="00DC48BB" w:rsidRDefault="00FA2858" w:rsidP="00FA2858">
            <w:pPr>
              <w:pStyle w:val="a5"/>
              <w:spacing w:after="0" w:line="240" w:lineRule="auto"/>
              <w:ind w:left="0" w:right="111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 w:rsidRPr="00720B2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DOI: 10.3390/ma15165732 </w:t>
            </w:r>
            <w:r w:rsidRPr="009A3908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C48BB">
              <w:rPr>
                <w:rFonts w:ascii="Times New Roman" w:hAnsi="Times New Roman"/>
                <w:sz w:val="24"/>
                <w:szCs w:val="24"/>
                <w:lang w:val="kk-KZ"/>
              </w:rPr>
              <w:t>Scopus</w:t>
            </w:r>
            <w:proofErr w:type="spellEnd"/>
            <w:r w:rsidRPr="009A3908">
              <w:rPr>
                <w:rFonts w:ascii="Times New Roman" w:hAnsi="Times New Roman"/>
                <w:sz w:val="24"/>
                <w:szCs w:val="24"/>
              </w:rPr>
              <w:t>: процентиль-</w:t>
            </w:r>
            <w:r w:rsidRPr="00DC48BB">
              <w:rPr>
                <w:rFonts w:ascii="Times New Roman" w:hAnsi="Times New Roman"/>
                <w:sz w:val="24"/>
                <w:szCs w:val="24"/>
                <w:lang w:val="kk-KZ"/>
              </w:rPr>
              <w:t>64</w:t>
            </w:r>
            <w:r w:rsidRPr="009A3908">
              <w:rPr>
                <w:rFonts w:ascii="Times New Roman" w:hAnsi="Times New Roman"/>
                <w:sz w:val="24"/>
                <w:szCs w:val="24"/>
              </w:rPr>
              <w:t>)</w:t>
            </w:r>
            <w:r w:rsidRPr="00DC48B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7E2F03" w:rsidRPr="00AC015B" w:rsidRDefault="00FA2858" w:rsidP="00FA2858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szCs w:val="24"/>
                <w:lang w:val="kk-KZ" w:eastAsia="ru-RU"/>
              </w:rPr>
              <w:t>(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>учитывается как 2 статьи в изданиях, рекомендованны</w:t>
            </w:r>
            <w:r>
              <w:rPr>
                <w:i/>
                <w:color w:val="000000"/>
                <w:spacing w:val="2"/>
                <w:shd w:val="clear" w:color="auto" w:fill="FFFFFF"/>
                <w:lang w:val="ru-RU"/>
              </w:rPr>
              <w:t>м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 </w:t>
            </w:r>
            <w:r w:rsidRPr="00FA2858">
              <w:rPr>
                <w:i/>
                <w:sz w:val="24"/>
                <w:szCs w:val="24"/>
                <w:lang w:val="ru-RU"/>
              </w:rPr>
              <w:t>КОКСНВО МНВО РК</w:t>
            </w:r>
            <w:r>
              <w:rPr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991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077C0B" w:rsidRDefault="00077C0B" w:rsidP="00077C0B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5.2</w:t>
            </w:r>
          </w:p>
          <w:p w:rsidR="00077C0B" w:rsidRDefault="00077C0B" w:rsidP="00077C0B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Pr="00DC48BB">
              <w:rPr>
                <w:sz w:val="24"/>
                <w:szCs w:val="24"/>
                <w:lang w:val="kk-KZ"/>
              </w:rPr>
              <w:t>64</w:t>
            </w:r>
          </w:p>
          <w:p w:rsidR="007E2F03" w:rsidRPr="00AC015B" w:rsidRDefault="00077C0B" w:rsidP="00077C0B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077C0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077C0B">
              <w:rPr>
                <w:sz w:val="24"/>
                <w:lang w:val="ru-RU"/>
              </w:rPr>
              <w:t xml:space="preserve"> - </w:t>
            </w:r>
            <w:proofErr w:type="spellStart"/>
            <w:r w:rsidRPr="00077C0B">
              <w:rPr>
                <w:sz w:val="24"/>
                <w:lang w:val="ru-RU"/>
              </w:rPr>
              <w:t>General</w:t>
            </w:r>
            <w:proofErr w:type="spellEnd"/>
            <w:r w:rsidRPr="00077C0B">
              <w:rPr>
                <w:sz w:val="24"/>
                <w:lang w:val="ru-RU"/>
              </w:rPr>
              <w:t xml:space="preserve"> </w:t>
            </w:r>
            <w:proofErr w:type="spellStart"/>
            <w:r w:rsidRPr="00077C0B">
              <w:rPr>
                <w:sz w:val="24"/>
                <w:lang w:val="ru-RU"/>
              </w:rPr>
              <w:t>Materials</w:t>
            </w:r>
            <w:proofErr w:type="spellEnd"/>
            <w:r w:rsidRPr="00077C0B">
              <w:rPr>
                <w:sz w:val="24"/>
                <w:lang w:val="ru-RU"/>
              </w:rPr>
              <w:t xml:space="preserve"> </w:t>
            </w:r>
            <w:proofErr w:type="spellStart"/>
            <w:r w:rsidRPr="00077C0B">
              <w:rPr>
                <w:sz w:val="24"/>
                <w:lang w:val="ru-RU"/>
              </w:rPr>
              <w:t>Science</w:t>
            </w:r>
            <w:proofErr w:type="spellEnd"/>
            <w:r>
              <w:rPr>
                <w:sz w:val="24"/>
                <w:lang w:val="ru-RU"/>
              </w:rPr>
              <w:t xml:space="preserve"> (Перевод-</w:t>
            </w:r>
            <w:r w:rsidRPr="00077C0B">
              <w:rPr>
                <w:sz w:val="24"/>
                <w:lang w:val="ru-RU"/>
              </w:rPr>
              <w:t>Общее материаловедение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077C0B" w:rsidRPr="00077C0B" w:rsidRDefault="00FA2858" w:rsidP="00077C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Zhangabay, N., Sapargaliyeva, B., Suleimenov, U., Abshenov, K., Utelbayeva, A., Kolesnikov, A., Baibolov, K., Fediuk, R., Arinova, D., </w:t>
            </w:r>
            <w:r w:rsidR="00077C0B" w:rsidRPr="00077C0B">
              <w:rPr>
                <w:sz w:val="24"/>
                <w:szCs w:val="24"/>
                <w:lang w:val="kk-KZ"/>
              </w:rPr>
              <w:br/>
            </w:r>
            <w:r w:rsidR="00077C0B" w:rsidRPr="00077C0B">
              <w:rPr>
                <w:b/>
                <w:sz w:val="24"/>
                <w:szCs w:val="24"/>
                <w:u w:val="single"/>
                <w:lang w:val="kk-KZ"/>
              </w:rPr>
              <w:t>Duissenbekov, B</w:t>
            </w:r>
            <w:r w:rsidR="00077C0B" w:rsidRPr="00077C0B">
              <w:rPr>
                <w:b/>
                <w:sz w:val="24"/>
                <w:szCs w:val="24"/>
                <w:u w:val="single"/>
                <w:lang w:val="kk-KZ"/>
              </w:rPr>
              <w:t>.,</w:t>
            </w:r>
          </w:p>
          <w:p w:rsidR="007E2F03" w:rsidRPr="00AC015B" w:rsidRDefault="00FA2858" w:rsidP="00077C0B">
            <w:pPr>
              <w:widowControl/>
              <w:numPr>
                <w:ilvl w:val="0"/>
                <w:numId w:val="4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>Seitkhanov, A., Amran, M.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DC48BB">
        <w:trPr>
          <w:trHeight w:val="322"/>
        </w:trPr>
        <w:tc>
          <w:tcPr>
            <w:tcW w:w="346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  <w:tc>
          <w:tcPr>
            <w:tcW w:w="3340" w:type="dxa"/>
          </w:tcPr>
          <w:p w:rsidR="007E2F03" w:rsidRPr="00FA2858" w:rsidRDefault="00FA2858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Estimation of the strength of vertical cylindrical liquidstorage tanks with dents in the wall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7E2F03" w:rsidRPr="00AC015B" w:rsidRDefault="00FA2858" w:rsidP="007E2F0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720B22">
              <w:rPr>
                <w:sz w:val="24"/>
                <w:szCs w:val="24"/>
              </w:rPr>
              <w:t>Научный</w:t>
            </w:r>
            <w:proofErr w:type="spellEnd"/>
            <w:r w:rsidRPr="00720B22">
              <w:rPr>
                <w:sz w:val="24"/>
                <w:szCs w:val="24"/>
              </w:rPr>
              <w:t xml:space="preserve"> </w:t>
            </w:r>
            <w:proofErr w:type="spellStart"/>
            <w:r w:rsidRPr="00720B22">
              <w:rPr>
                <w:sz w:val="24"/>
                <w:szCs w:val="24"/>
              </w:rPr>
              <w:t>журнал</w:t>
            </w:r>
            <w:proofErr w:type="spellEnd"/>
            <w:r w:rsidRPr="00720B22">
              <w:rPr>
                <w:sz w:val="24"/>
                <w:szCs w:val="24"/>
              </w:rPr>
              <w:t xml:space="preserve">: </w:t>
            </w:r>
            <w:r w:rsidRPr="00720B22">
              <w:rPr>
                <w:sz w:val="24"/>
                <w:szCs w:val="24"/>
                <w:lang w:val="kk-KZ" w:eastAsia="ru-RU"/>
              </w:rPr>
              <w:t xml:space="preserve">(2022) Eastern-European Journal of Enterprise Technologies, 1 (7-115), pp. 6-20. Цитировано 21 раз. Ссылка: </w:t>
            </w:r>
            <w:hyperlink r:id="rId5" w:history="1">
              <w:r w:rsidR="00DC48BB" w:rsidRPr="00EC705A">
                <w:rPr>
                  <w:rStyle w:val="a9"/>
                  <w:sz w:val="24"/>
                  <w:szCs w:val="24"/>
                  <w:lang w:val="kk-KZ" w:eastAsia="ru-RU"/>
                </w:rPr>
                <w:t>https://www.scopus.com/inward/record.uri?eid=2-s2.0-85126136185&amp;doi=10.15587%2f1729-4061.2022.252599&amp;partnerID=40&amp;</w:t>
              </w:r>
            </w:hyperlink>
            <w:r w:rsidR="00DC48BB">
              <w:rPr>
                <w:sz w:val="24"/>
                <w:szCs w:val="24"/>
                <w:lang w:val="kk-KZ" w:eastAsia="ru-RU"/>
              </w:rPr>
              <w:t xml:space="preserve"> </w:t>
            </w:r>
            <w:r w:rsidRPr="00720B22">
              <w:rPr>
                <w:sz w:val="24"/>
                <w:szCs w:val="24"/>
                <w:lang w:val="kk-KZ" w:eastAsia="ru-RU"/>
              </w:rPr>
              <w:t xml:space="preserve">DOI: 10.15587/1729-4061.2022.252599 </w:t>
            </w:r>
            <w:r w:rsidRPr="00FA2858">
              <w:rPr>
                <w:sz w:val="24"/>
                <w:szCs w:val="24"/>
                <w:lang w:val="ru-RU"/>
              </w:rPr>
              <w:t>(</w:t>
            </w:r>
            <w:r w:rsidRPr="006E5C1E">
              <w:rPr>
                <w:sz w:val="24"/>
                <w:szCs w:val="24"/>
              </w:rPr>
              <w:t>Scopus</w:t>
            </w:r>
            <w:r w:rsidRPr="00FA2858">
              <w:rPr>
                <w:sz w:val="24"/>
                <w:szCs w:val="24"/>
                <w:lang w:val="ru-RU"/>
              </w:rPr>
              <w:t>: процентиль-</w:t>
            </w:r>
            <w:r w:rsidRPr="006E5C1E">
              <w:rPr>
                <w:sz w:val="24"/>
                <w:szCs w:val="24"/>
                <w:lang w:val="ru-RU"/>
              </w:rPr>
              <w:t>45</w:t>
            </w:r>
            <w:r w:rsidRPr="00FA2858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kk-KZ" w:eastAsia="ru-RU"/>
              </w:rPr>
              <w:t>(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учитывается как 2 статьи в изданиях, 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lastRenderedPageBreak/>
              <w:t>рекомендованны</w:t>
            </w:r>
            <w:r>
              <w:rPr>
                <w:i/>
                <w:color w:val="000000"/>
                <w:spacing w:val="2"/>
                <w:shd w:val="clear" w:color="auto" w:fill="FFFFFF"/>
                <w:lang w:val="ru-RU"/>
              </w:rPr>
              <w:t>м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 </w:t>
            </w:r>
            <w:r w:rsidRPr="00FA2858">
              <w:rPr>
                <w:i/>
                <w:sz w:val="24"/>
                <w:szCs w:val="24"/>
                <w:lang w:val="ru-RU"/>
              </w:rPr>
              <w:t>КОКСНВО МНВО РК</w:t>
            </w:r>
            <w:r>
              <w:rPr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991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AC015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C5171E" w:rsidRDefault="00C5171E" w:rsidP="00C5171E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2.1</w:t>
            </w:r>
          </w:p>
          <w:p w:rsidR="00C5171E" w:rsidRDefault="00C5171E" w:rsidP="00C5171E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Pr="008F5067">
              <w:rPr>
                <w:sz w:val="24"/>
                <w:szCs w:val="24"/>
                <w:lang w:val="ru-RU"/>
              </w:rPr>
              <w:t>45</w:t>
            </w:r>
          </w:p>
          <w:p w:rsidR="007E2F03" w:rsidRPr="00AC015B" w:rsidRDefault="00C5171E" w:rsidP="00C5171E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C5171E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C5171E">
              <w:rPr>
                <w:sz w:val="24"/>
                <w:lang w:val="ru-RU"/>
              </w:rPr>
              <w:t xml:space="preserve"> - </w:t>
            </w:r>
            <w:r w:rsidRPr="00C5171E">
              <w:rPr>
                <w:sz w:val="24"/>
              </w:rPr>
              <w:t>Industrial</w:t>
            </w:r>
            <w:r w:rsidRPr="00C5171E">
              <w:rPr>
                <w:sz w:val="24"/>
                <w:lang w:val="ru-RU"/>
              </w:rPr>
              <w:t xml:space="preserve"> </w:t>
            </w:r>
            <w:r w:rsidRPr="00C5171E">
              <w:rPr>
                <w:sz w:val="24"/>
              </w:rPr>
              <w:t>and</w:t>
            </w:r>
            <w:r w:rsidRPr="00C5171E">
              <w:rPr>
                <w:sz w:val="24"/>
                <w:lang w:val="ru-RU"/>
              </w:rPr>
              <w:t xml:space="preserve"> </w:t>
            </w:r>
            <w:r w:rsidRPr="00C5171E">
              <w:rPr>
                <w:sz w:val="24"/>
              </w:rPr>
              <w:t>Manufacturing</w:t>
            </w:r>
            <w:r w:rsidRPr="00C5171E">
              <w:rPr>
                <w:sz w:val="24"/>
                <w:lang w:val="ru-RU"/>
              </w:rPr>
              <w:t xml:space="preserve"> </w:t>
            </w:r>
            <w:r w:rsidRPr="00C5171E">
              <w:rPr>
                <w:sz w:val="24"/>
              </w:rPr>
              <w:t>Engineering</w:t>
            </w:r>
            <w:r w:rsidRPr="00C5171E">
              <w:rPr>
                <w:sz w:val="24"/>
                <w:lang w:val="ru-RU"/>
              </w:rPr>
              <w:t xml:space="preserve"> (</w:t>
            </w:r>
            <w:r>
              <w:rPr>
                <w:sz w:val="24"/>
                <w:lang w:val="ru-RU"/>
              </w:rPr>
              <w:t>Перевод</w:t>
            </w:r>
            <w:r w:rsidRPr="00C5171E">
              <w:rPr>
                <w:sz w:val="24"/>
                <w:lang w:val="ru-RU"/>
              </w:rPr>
              <w:t>-Промышленное и производственное проектирование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7E2F03" w:rsidRDefault="00FA2858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>Suleimenov, L., Zhangabay, N., Utelbayeva, A., Murad, M.A.A., Dosmakanbetova, A., Abshenov, K., Buganova, S., Moldagaliyev, A., Imanaliyev, K.</w:t>
            </w:r>
            <w:r w:rsidR="00C5171E">
              <w:rPr>
                <w:sz w:val="24"/>
                <w:szCs w:val="24"/>
                <w:lang w:val="kk-KZ"/>
              </w:rPr>
              <w:t>,</w:t>
            </w:r>
          </w:p>
          <w:p w:rsidR="00C5171E" w:rsidRPr="00AC015B" w:rsidRDefault="00C5171E" w:rsidP="007E2F03">
            <w:pPr>
              <w:pStyle w:val="TableParagraph"/>
              <w:rPr>
                <w:sz w:val="24"/>
                <w:lang w:val="ru-RU"/>
              </w:rPr>
            </w:pPr>
            <w:r w:rsidRPr="00077C0B">
              <w:rPr>
                <w:b/>
                <w:sz w:val="24"/>
                <w:szCs w:val="24"/>
                <w:u w:val="single"/>
                <w:lang w:val="kk-KZ"/>
              </w:rPr>
              <w:t>Duissenbekov, B.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DC48BB">
        <w:trPr>
          <w:trHeight w:val="322"/>
        </w:trPr>
        <w:tc>
          <w:tcPr>
            <w:tcW w:w="346" w:type="dxa"/>
          </w:tcPr>
          <w:p w:rsidR="007E2F03" w:rsidRPr="007E2F03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5</w:t>
            </w:r>
          </w:p>
        </w:tc>
        <w:tc>
          <w:tcPr>
            <w:tcW w:w="3340" w:type="dxa"/>
          </w:tcPr>
          <w:p w:rsidR="007E2F03" w:rsidRPr="00AC015B" w:rsidRDefault="00FA2858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Strength analysis of prestressed vertical cylindrical steel oil tanks under operational and dynamic loads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7E2F03" w:rsidRPr="00FA2858" w:rsidRDefault="00FA2858" w:rsidP="007E2F0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720B22">
              <w:rPr>
                <w:sz w:val="24"/>
                <w:szCs w:val="24"/>
              </w:rPr>
              <w:t>Научный</w:t>
            </w:r>
            <w:proofErr w:type="spellEnd"/>
            <w:r w:rsidRPr="00720B22">
              <w:rPr>
                <w:sz w:val="24"/>
                <w:szCs w:val="24"/>
              </w:rPr>
              <w:t xml:space="preserve"> </w:t>
            </w:r>
            <w:proofErr w:type="spellStart"/>
            <w:r w:rsidRPr="00720B22">
              <w:rPr>
                <w:sz w:val="24"/>
                <w:szCs w:val="24"/>
              </w:rPr>
              <w:t>журнал</w:t>
            </w:r>
            <w:proofErr w:type="spellEnd"/>
            <w:r w:rsidRPr="00720B22">
              <w:rPr>
                <w:sz w:val="24"/>
                <w:szCs w:val="24"/>
              </w:rPr>
              <w:t xml:space="preserve">: </w:t>
            </w:r>
            <w:r w:rsidRPr="00720B22">
              <w:rPr>
                <w:sz w:val="24"/>
                <w:szCs w:val="24"/>
                <w:lang w:val="kk-KZ" w:eastAsia="ru-RU"/>
              </w:rPr>
              <w:t xml:space="preserve">(2022) Eastern-European Journal of Enterprise Technologies, 2 (7-116), pp. 14-21. Цитировано 14 раз. Ссылка: </w:t>
            </w:r>
            <w:r w:rsidR="00DC48BB">
              <w:rPr>
                <w:sz w:val="24"/>
                <w:szCs w:val="24"/>
                <w:lang w:val="kk-KZ" w:eastAsia="ru-RU"/>
              </w:rPr>
              <w:fldChar w:fldCharType="begin"/>
            </w:r>
            <w:r w:rsidR="00DC48BB">
              <w:rPr>
                <w:sz w:val="24"/>
                <w:szCs w:val="24"/>
                <w:lang w:val="kk-KZ" w:eastAsia="ru-RU"/>
              </w:rPr>
              <w:instrText xml:space="preserve"> HYPERLINK "</w:instrText>
            </w:r>
            <w:r w:rsidR="00DC48BB" w:rsidRPr="00720B22">
              <w:rPr>
                <w:sz w:val="24"/>
                <w:szCs w:val="24"/>
                <w:lang w:val="kk-KZ" w:eastAsia="ru-RU"/>
              </w:rPr>
              <w:instrText>https://www.scopus.com/inward/record.uri?eid=2-s2.0-85130009644&amp;doi=10.15587%2f1729-4061.2022.254218&amp;partnerID=40&amp;</w:instrText>
            </w:r>
            <w:r w:rsidR="00DC48BB">
              <w:rPr>
                <w:sz w:val="24"/>
                <w:szCs w:val="24"/>
                <w:lang w:val="kk-KZ" w:eastAsia="ru-RU"/>
              </w:rPr>
              <w:instrText xml:space="preserve">" </w:instrText>
            </w:r>
            <w:r w:rsidR="00DC48BB">
              <w:rPr>
                <w:sz w:val="24"/>
                <w:szCs w:val="24"/>
                <w:lang w:val="kk-KZ" w:eastAsia="ru-RU"/>
              </w:rPr>
              <w:fldChar w:fldCharType="separate"/>
            </w:r>
            <w:r w:rsidR="00DC48BB" w:rsidRPr="00EC705A">
              <w:rPr>
                <w:rStyle w:val="a9"/>
                <w:sz w:val="24"/>
                <w:szCs w:val="24"/>
                <w:lang w:val="kk-KZ" w:eastAsia="ru-RU"/>
              </w:rPr>
              <w:t>https://www.scopus.com/inward/record.uri?eid=2-s2.0-85130009644&amp;doi=10.15587%2f1729-4061.2022.254218&amp;partnerID=40&amp;</w:t>
            </w:r>
            <w:r w:rsidR="00DC48BB">
              <w:rPr>
                <w:sz w:val="24"/>
                <w:szCs w:val="24"/>
                <w:lang w:val="kk-KZ" w:eastAsia="ru-RU"/>
              </w:rPr>
              <w:fldChar w:fldCharType="end"/>
            </w:r>
            <w:r w:rsidR="00DC48BB">
              <w:rPr>
                <w:sz w:val="24"/>
                <w:szCs w:val="24"/>
                <w:lang w:val="kk-KZ" w:eastAsia="ru-RU"/>
              </w:rPr>
              <w:t xml:space="preserve"> </w:t>
            </w:r>
            <w:r w:rsidRPr="00720B22">
              <w:rPr>
                <w:sz w:val="24"/>
                <w:szCs w:val="24"/>
                <w:lang w:val="kk-KZ" w:eastAsia="ru-RU"/>
              </w:rPr>
              <w:t xml:space="preserve">DOI: 10.15587/1729-4061.2022.254218 </w:t>
            </w:r>
            <w:r w:rsidRPr="00FA2858">
              <w:rPr>
                <w:sz w:val="24"/>
                <w:szCs w:val="24"/>
                <w:lang w:val="ru-RU"/>
              </w:rPr>
              <w:t>(</w:t>
            </w:r>
            <w:r w:rsidRPr="008F5067">
              <w:rPr>
                <w:sz w:val="24"/>
                <w:szCs w:val="24"/>
              </w:rPr>
              <w:t>Scopus</w:t>
            </w:r>
            <w:r w:rsidRPr="00FA2858">
              <w:rPr>
                <w:sz w:val="24"/>
                <w:szCs w:val="24"/>
                <w:lang w:val="ru-RU"/>
              </w:rPr>
              <w:t>: процентиль-</w:t>
            </w:r>
            <w:r w:rsidRPr="008F5067">
              <w:rPr>
                <w:sz w:val="24"/>
                <w:szCs w:val="24"/>
                <w:lang w:val="ru-RU"/>
              </w:rPr>
              <w:t>45</w:t>
            </w:r>
            <w:r w:rsidRPr="00FA2858">
              <w:rPr>
                <w:sz w:val="24"/>
                <w:szCs w:val="24"/>
                <w:lang w:val="ru-RU"/>
              </w:rPr>
              <w:t>)</w:t>
            </w:r>
            <w:r>
              <w:rPr>
                <w:sz w:val="24"/>
                <w:szCs w:val="24"/>
                <w:lang w:val="ru-RU"/>
              </w:rPr>
              <w:t xml:space="preserve">, </w:t>
            </w:r>
            <w:r>
              <w:rPr>
                <w:sz w:val="24"/>
                <w:szCs w:val="24"/>
                <w:lang w:val="kk-KZ" w:eastAsia="ru-RU"/>
              </w:rPr>
              <w:t>(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>учитывается как 2 статьи в изданиях, рекомендованны</w:t>
            </w:r>
            <w:r>
              <w:rPr>
                <w:i/>
                <w:color w:val="000000"/>
                <w:spacing w:val="2"/>
                <w:shd w:val="clear" w:color="auto" w:fill="FFFFFF"/>
                <w:lang w:val="ru-RU"/>
              </w:rPr>
              <w:t>м</w:t>
            </w:r>
            <w:r w:rsidRPr="00FA2858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 </w:t>
            </w:r>
            <w:r w:rsidRPr="00FA2858">
              <w:rPr>
                <w:i/>
                <w:sz w:val="24"/>
                <w:szCs w:val="24"/>
                <w:lang w:val="ru-RU"/>
              </w:rPr>
              <w:t>КОКСНВО МНВО РК</w:t>
            </w:r>
            <w:r>
              <w:rPr>
                <w:i/>
                <w:sz w:val="24"/>
                <w:szCs w:val="24"/>
                <w:lang w:val="ru-RU"/>
              </w:rPr>
              <w:t>)</w:t>
            </w:r>
          </w:p>
        </w:tc>
        <w:tc>
          <w:tcPr>
            <w:tcW w:w="991" w:type="dxa"/>
          </w:tcPr>
          <w:p w:rsidR="007E2F03" w:rsidRPr="00FA2858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FA2858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 w:rsidR="00C5171E">
              <w:rPr>
                <w:sz w:val="24"/>
                <w:lang w:val="ru-RU"/>
              </w:rPr>
              <w:t>2.1</w:t>
            </w:r>
          </w:p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Pr="008F5067">
              <w:rPr>
                <w:sz w:val="24"/>
                <w:szCs w:val="24"/>
                <w:lang w:val="ru-RU"/>
              </w:rPr>
              <w:t>45</w:t>
            </w:r>
          </w:p>
          <w:p w:rsidR="007E2F03" w:rsidRPr="00C5171E" w:rsidRDefault="008E613B" w:rsidP="008E613B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C5171E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C5171E">
              <w:rPr>
                <w:sz w:val="24"/>
                <w:lang w:val="ru-RU"/>
              </w:rPr>
              <w:t xml:space="preserve"> -</w:t>
            </w:r>
            <w:r w:rsidR="00C5171E" w:rsidRPr="00C5171E">
              <w:rPr>
                <w:sz w:val="24"/>
                <w:lang w:val="ru-RU"/>
              </w:rPr>
              <w:t xml:space="preserve"> </w:t>
            </w:r>
            <w:r w:rsidR="00C5171E" w:rsidRPr="00C5171E">
              <w:rPr>
                <w:sz w:val="24"/>
              </w:rPr>
              <w:t>Industrial</w:t>
            </w:r>
            <w:r w:rsidR="00C5171E" w:rsidRPr="00C5171E">
              <w:rPr>
                <w:sz w:val="24"/>
                <w:lang w:val="ru-RU"/>
              </w:rPr>
              <w:t xml:space="preserve"> </w:t>
            </w:r>
            <w:r w:rsidR="00C5171E" w:rsidRPr="00C5171E">
              <w:rPr>
                <w:sz w:val="24"/>
              </w:rPr>
              <w:t>and</w:t>
            </w:r>
            <w:r w:rsidR="00C5171E" w:rsidRPr="00C5171E">
              <w:rPr>
                <w:sz w:val="24"/>
                <w:lang w:val="ru-RU"/>
              </w:rPr>
              <w:t xml:space="preserve"> </w:t>
            </w:r>
            <w:r w:rsidR="00C5171E" w:rsidRPr="00C5171E">
              <w:rPr>
                <w:sz w:val="24"/>
              </w:rPr>
              <w:t>Manufacturing</w:t>
            </w:r>
            <w:r w:rsidR="00C5171E" w:rsidRPr="00C5171E">
              <w:rPr>
                <w:sz w:val="24"/>
                <w:lang w:val="ru-RU"/>
              </w:rPr>
              <w:t xml:space="preserve"> </w:t>
            </w:r>
            <w:r w:rsidR="00C5171E" w:rsidRPr="00C5171E">
              <w:rPr>
                <w:sz w:val="24"/>
              </w:rPr>
              <w:t>Engineering</w:t>
            </w:r>
            <w:r w:rsidR="00C5171E" w:rsidRPr="00C5171E">
              <w:rPr>
                <w:sz w:val="24"/>
                <w:lang w:val="ru-RU"/>
              </w:rPr>
              <w:t xml:space="preserve"> (</w:t>
            </w:r>
            <w:r w:rsidR="00C5171E">
              <w:rPr>
                <w:sz w:val="24"/>
                <w:lang w:val="ru-RU"/>
              </w:rPr>
              <w:t>Перевод</w:t>
            </w:r>
            <w:r w:rsidR="00C5171E" w:rsidRPr="00C5171E">
              <w:rPr>
                <w:sz w:val="24"/>
                <w:lang w:val="ru-RU"/>
              </w:rPr>
              <w:t>-Промышленное и производственное проектирование</w:t>
            </w:r>
            <w:r w:rsidR="00C5171E"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C5171E" w:rsidRPr="00C5171E" w:rsidRDefault="00FA2858" w:rsidP="00C5171E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Tursunkululy, T., Zhangabay, N., Avramov, K., Chernobryvko, M., Suleimenov, U., Utelbayeva, A., </w:t>
            </w:r>
            <w:r w:rsidR="00C5171E" w:rsidRPr="00C5171E">
              <w:rPr>
                <w:rFonts w:ascii="Arial" w:hAnsi="Arial" w:cs="Arial"/>
                <w:color w:val="323232"/>
                <w:sz w:val="21"/>
                <w:szCs w:val="21"/>
                <w:lang w:val="ru-RU" w:eastAsia="ru-RU"/>
              </w:rPr>
              <w:br/>
            </w:r>
            <w:r w:rsidR="00C5171E" w:rsidRPr="00C5171E">
              <w:rPr>
                <w:b/>
                <w:sz w:val="24"/>
                <w:szCs w:val="24"/>
                <w:u w:val="single"/>
                <w:lang w:val="kk-KZ"/>
              </w:rPr>
              <w:t>Duissenbekov, B</w:t>
            </w:r>
            <w:r w:rsidR="00C5171E" w:rsidRPr="00C5171E">
              <w:rPr>
                <w:b/>
                <w:sz w:val="24"/>
                <w:szCs w:val="24"/>
                <w:u w:val="single"/>
                <w:lang w:val="kk-KZ"/>
              </w:rPr>
              <w:t>.,</w:t>
            </w:r>
          </w:p>
          <w:p w:rsidR="007E2F03" w:rsidRPr="00C5171E" w:rsidRDefault="00FA2858" w:rsidP="00C5171E">
            <w:pPr>
              <w:widowControl/>
              <w:numPr>
                <w:ilvl w:val="0"/>
                <w:numId w:val="5"/>
              </w:numPr>
              <w:shd w:val="clear" w:color="auto" w:fill="FFFFFF"/>
              <w:autoSpaceDE/>
              <w:autoSpaceDN/>
              <w:spacing w:beforeAutospacing="1" w:afterAutospacing="1"/>
              <w:ind w:left="0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Aikozov, Y., Dauitbek, B., Abdimanat, Z.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DC48BB">
        <w:trPr>
          <w:trHeight w:val="322"/>
        </w:trPr>
        <w:tc>
          <w:tcPr>
            <w:tcW w:w="346" w:type="dxa"/>
          </w:tcPr>
          <w:p w:rsidR="007E2F03" w:rsidRPr="007E2F03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</w:t>
            </w:r>
          </w:p>
        </w:tc>
        <w:tc>
          <w:tcPr>
            <w:tcW w:w="3340" w:type="dxa"/>
          </w:tcPr>
          <w:p w:rsidR="007E2F03" w:rsidRPr="00AC015B" w:rsidRDefault="00DC48BB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Application of Mixed Load-Bearing Structures in Earthquake Engineering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DC48BB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proofErr w:type="spellStart"/>
            <w:r w:rsidRPr="00720B22">
              <w:rPr>
                <w:sz w:val="24"/>
                <w:szCs w:val="24"/>
              </w:rPr>
              <w:t>Научный</w:t>
            </w:r>
            <w:proofErr w:type="spellEnd"/>
            <w:r w:rsidRPr="00720B22">
              <w:rPr>
                <w:sz w:val="24"/>
                <w:szCs w:val="24"/>
              </w:rPr>
              <w:t xml:space="preserve"> </w:t>
            </w:r>
            <w:proofErr w:type="spellStart"/>
            <w:r w:rsidRPr="00720B22">
              <w:rPr>
                <w:sz w:val="24"/>
                <w:szCs w:val="24"/>
              </w:rPr>
              <w:t>журнал</w:t>
            </w:r>
            <w:proofErr w:type="spellEnd"/>
            <w:proofErr w:type="gramStart"/>
            <w:r w:rsidRPr="00720B22">
              <w:rPr>
                <w:sz w:val="24"/>
                <w:szCs w:val="24"/>
              </w:rPr>
              <w:t xml:space="preserve">: </w:t>
            </w:r>
            <w:r w:rsidRPr="00720B22">
              <w:rPr>
                <w:sz w:val="24"/>
                <w:szCs w:val="24"/>
                <w:lang w:val="kk-KZ"/>
              </w:rPr>
              <w:t xml:space="preserve"> (</w:t>
            </w:r>
            <w:proofErr w:type="gramEnd"/>
            <w:r w:rsidRPr="00720B22">
              <w:rPr>
                <w:sz w:val="24"/>
                <w:szCs w:val="24"/>
                <w:lang w:val="kk-KZ"/>
              </w:rPr>
              <w:t xml:space="preserve">2022) Geotechnical and Geological Engineering, 40 (11), pp. 5527-5537. Цитировано 3 раз. Ссылка:  </w:t>
            </w:r>
            <w:hyperlink r:id="rId6" w:history="1">
              <w:r w:rsidRPr="00EC705A">
                <w:rPr>
                  <w:rStyle w:val="a9"/>
                  <w:sz w:val="24"/>
                  <w:szCs w:val="24"/>
                  <w:lang w:val="kk-KZ"/>
                </w:rPr>
                <w:t>https://www.scopus.com/inward/record.uri?eid=2-s2.0-85133710573&amp;doi=10.1007%2fs10706-022-02230-6&amp;partnerID=40&amp;md5</w:t>
              </w:r>
            </w:hyperlink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E2F03" w:rsidRPr="00DC48BB" w:rsidRDefault="00DC48BB" w:rsidP="00D9349D">
            <w:pPr>
              <w:pStyle w:val="TableParagraph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DOI: 10.1007/s10706-022-02230-6 </w:t>
            </w:r>
            <w:r w:rsidRPr="00DC48BB">
              <w:rPr>
                <w:sz w:val="24"/>
                <w:szCs w:val="24"/>
                <w:lang w:val="ru-RU"/>
              </w:rPr>
              <w:t>(</w:t>
            </w:r>
            <w:r w:rsidRPr="009A3908">
              <w:rPr>
                <w:sz w:val="24"/>
                <w:szCs w:val="24"/>
              </w:rPr>
              <w:t>Scopus</w:t>
            </w:r>
            <w:r w:rsidRPr="00DC48BB">
              <w:rPr>
                <w:sz w:val="24"/>
                <w:szCs w:val="24"/>
                <w:lang w:val="ru-RU"/>
              </w:rPr>
              <w:t>: процентиль-</w:t>
            </w:r>
            <w:r w:rsidR="00D9349D">
              <w:rPr>
                <w:sz w:val="24"/>
                <w:szCs w:val="24"/>
                <w:lang w:val="ru-RU"/>
              </w:rPr>
              <w:t>60</w:t>
            </w:r>
            <w:r w:rsidRPr="00DC48BB">
              <w:rPr>
                <w:sz w:val="24"/>
                <w:szCs w:val="24"/>
                <w:lang w:val="ru-RU"/>
              </w:rPr>
              <w:t xml:space="preserve">), </w:t>
            </w:r>
            <w:r>
              <w:rPr>
                <w:sz w:val="24"/>
                <w:szCs w:val="24"/>
                <w:lang w:val="kk-KZ"/>
              </w:rPr>
              <w:t>(</w:t>
            </w:r>
            <w:r w:rsidRPr="00DC48BB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учитывается как 2 статьи в изданиях, рекомендованным </w:t>
            </w:r>
            <w:r w:rsidRPr="00DC48BB">
              <w:rPr>
                <w:i/>
                <w:sz w:val="24"/>
                <w:szCs w:val="24"/>
                <w:lang w:val="ru-RU"/>
              </w:rPr>
              <w:t>КОКСНВО МНВО РК)</w:t>
            </w:r>
          </w:p>
        </w:tc>
        <w:tc>
          <w:tcPr>
            <w:tcW w:w="991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 w:rsidR="00D9349D">
              <w:rPr>
                <w:sz w:val="24"/>
                <w:lang w:val="ru-RU"/>
              </w:rPr>
              <w:t>3.4</w:t>
            </w:r>
          </w:p>
          <w:p w:rsidR="008E613B" w:rsidRDefault="008E613B" w:rsidP="008E613B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="00D9349D">
              <w:rPr>
                <w:sz w:val="24"/>
                <w:szCs w:val="24"/>
                <w:lang w:val="ru-RU"/>
              </w:rPr>
              <w:t>60</w:t>
            </w:r>
          </w:p>
          <w:p w:rsidR="007E2F03" w:rsidRPr="00DC48BB" w:rsidRDefault="008E613B" w:rsidP="008E613B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AC015B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>
              <w:rPr>
                <w:sz w:val="24"/>
                <w:lang w:val="ru-RU"/>
              </w:rPr>
              <w:t xml:space="preserve"> </w:t>
            </w:r>
            <w:r w:rsidR="00D9349D">
              <w:rPr>
                <w:sz w:val="24"/>
                <w:lang w:val="ru-RU"/>
              </w:rPr>
              <w:t xml:space="preserve">– </w:t>
            </w:r>
            <w:proofErr w:type="spellStart"/>
            <w:r w:rsidR="00D9349D" w:rsidRPr="00D9349D">
              <w:rPr>
                <w:sz w:val="24"/>
                <w:lang w:val="ru-RU"/>
              </w:rPr>
              <w:t>Geotechnical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Engineering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and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Engineering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Geology</w:t>
            </w:r>
            <w:proofErr w:type="spellEnd"/>
            <w:r w:rsidR="00D9349D">
              <w:rPr>
                <w:sz w:val="24"/>
                <w:lang w:val="ru-RU"/>
              </w:rPr>
              <w:t xml:space="preserve"> (Перевод - </w:t>
            </w:r>
            <w:r w:rsidR="00D9349D" w:rsidRPr="00D9349D">
              <w:rPr>
                <w:sz w:val="24"/>
                <w:lang w:val="ru-RU"/>
              </w:rPr>
              <w:t>Инженерно-геологические изыскания и инженерная геология</w:t>
            </w:r>
            <w:r w:rsidR="00D9349D"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7E2F03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>Kunanbayeva, Y., Yerimbetov, B., Chalabayev, B., Aubakirova, F.</w:t>
            </w:r>
            <w:r w:rsidR="00C5171E">
              <w:rPr>
                <w:sz w:val="24"/>
                <w:szCs w:val="24"/>
                <w:lang w:val="kk-KZ"/>
              </w:rPr>
              <w:t>,</w:t>
            </w:r>
          </w:p>
          <w:p w:rsidR="00C5171E" w:rsidRPr="00DC48BB" w:rsidRDefault="00C5171E" w:rsidP="007E2F03">
            <w:pPr>
              <w:pStyle w:val="TableParagraph"/>
              <w:rPr>
                <w:sz w:val="24"/>
              </w:rPr>
            </w:pPr>
            <w:r w:rsidRPr="00077C0B">
              <w:rPr>
                <w:b/>
                <w:sz w:val="24"/>
                <w:szCs w:val="24"/>
                <w:u w:val="single"/>
                <w:lang w:val="kk-KZ"/>
              </w:rPr>
              <w:t>Duissenbekov, B.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RPr="00C5171E" w:rsidTr="00DC48BB">
        <w:trPr>
          <w:trHeight w:val="322"/>
        </w:trPr>
        <w:tc>
          <w:tcPr>
            <w:tcW w:w="346" w:type="dxa"/>
          </w:tcPr>
          <w:p w:rsidR="007E2F03" w:rsidRPr="007E2F03" w:rsidRDefault="007E2F03" w:rsidP="007E2F03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</w:t>
            </w:r>
          </w:p>
        </w:tc>
        <w:tc>
          <w:tcPr>
            <w:tcW w:w="3340" w:type="dxa"/>
          </w:tcPr>
          <w:p w:rsidR="007E2F03" w:rsidRPr="00AC015B" w:rsidRDefault="00DC48BB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Multilayer External Enclosing Wall Structures with Air Gaps or Channels</w:t>
            </w:r>
          </w:p>
        </w:tc>
        <w:tc>
          <w:tcPr>
            <w:tcW w:w="993" w:type="dxa"/>
          </w:tcPr>
          <w:p w:rsidR="007E2F03" w:rsidRDefault="007E2F03" w:rsidP="007E2F03">
            <w:pPr>
              <w:jc w:val="center"/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DC48BB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proofErr w:type="spellStart"/>
            <w:r w:rsidRPr="00720B22">
              <w:rPr>
                <w:sz w:val="24"/>
                <w:szCs w:val="24"/>
              </w:rPr>
              <w:t>Научный</w:t>
            </w:r>
            <w:proofErr w:type="spellEnd"/>
            <w:r w:rsidRPr="00720B22">
              <w:rPr>
                <w:sz w:val="24"/>
                <w:szCs w:val="24"/>
              </w:rPr>
              <w:t xml:space="preserve"> </w:t>
            </w:r>
            <w:proofErr w:type="spellStart"/>
            <w:r w:rsidRPr="00720B22">
              <w:rPr>
                <w:sz w:val="24"/>
                <w:szCs w:val="24"/>
              </w:rPr>
              <w:t>журнал</w:t>
            </w:r>
            <w:proofErr w:type="spellEnd"/>
            <w:proofErr w:type="gramStart"/>
            <w:r w:rsidRPr="00720B22">
              <w:rPr>
                <w:sz w:val="24"/>
                <w:szCs w:val="24"/>
              </w:rPr>
              <w:t xml:space="preserve">: </w:t>
            </w:r>
            <w:r w:rsidRPr="00720B22">
              <w:rPr>
                <w:sz w:val="24"/>
                <w:szCs w:val="24"/>
                <w:lang w:val="kk-KZ"/>
              </w:rPr>
              <w:t xml:space="preserve"> (</w:t>
            </w:r>
            <w:proofErr w:type="gramEnd"/>
            <w:r w:rsidRPr="00720B22">
              <w:rPr>
                <w:sz w:val="24"/>
                <w:szCs w:val="24"/>
                <w:lang w:val="kk-KZ"/>
              </w:rPr>
              <w:t xml:space="preserve">2023) Journal of Composites Science, 7 (5), статья № 195, . Ссылка:  </w:t>
            </w:r>
            <w:hyperlink r:id="rId7" w:history="1">
              <w:r w:rsidRPr="00EC705A">
                <w:rPr>
                  <w:rStyle w:val="a9"/>
                  <w:sz w:val="24"/>
                  <w:szCs w:val="24"/>
                  <w:lang w:val="kk-KZ"/>
                </w:rPr>
                <w:t>https://www.scopus.com/inward/record.uri?eid=2-s2.0-85160284400&amp;doi=10.3390%2fjcs7050195&amp;partnerID=40&amp;md5=5dfce</w:t>
              </w:r>
              <w:r w:rsidRPr="00EC705A">
                <w:rPr>
                  <w:rStyle w:val="a9"/>
                  <w:sz w:val="24"/>
                  <w:szCs w:val="24"/>
                  <w:lang w:val="kk-KZ"/>
                </w:rPr>
                <w:lastRenderedPageBreak/>
                <w:t>5fc</w:t>
              </w:r>
            </w:hyperlink>
            <w:r>
              <w:rPr>
                <w:sz w:val="24"/>
                <w:szCs w:val="24"/>
                <w:lang w:val="kk-KZ"/>
              </w:rPr>
              <w:t xml:space="preserve"> </w:t>
            </w:r>
          </w:p>
          <w:p w:rsidR="007E2F03" w:rsidRPr="00DC48BB" w:rsidRDefault="00DC48BB" w:rsidP="00BB484C">
            <w:pPr>
              <w:pStyle w:val="TableParagraph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DOI: 10.3390/jcs7050195 </w:t>
            </w:r>
            <w:r w:rsidRPr="00DC48BB">
              <w:rPr>
                <w:sz w:val="24"/>
                <w:szCs w:val="24"/>
                <w:lang w:val="ru-RU"/>
              </w:rPr>
              <w:t>(</w:t>
            </w:r>
            <w:r w:rsidRPr="009A3908">
              <w:rPr>
                <w:sz w:val="24"/>
                <w:szCs w:val="24"/>
              </w:rPr>
              <w:t>Scopus</w:t>
            </w:r>
            <w:r w:rsidRPr="00DC48BB">
              <w:rPr>
                <w:sz w:val="24"/>
                <w:szCs w:val="24"/>
                <w:lang w:val="ru-RU"/>
              </w:rPr>
              <w:t>: процентиль-7</w:t>
            </w:r>
            <w:r w:rsidR="00BB484C">
              <w:rPr>
                <w:sz w:val="24"/>
                <w:szCs w:val="24"/>
                <w:lang w:val="ru-RU"/>
              </w:rPr>
              <w:t>6</w:t>
            </w:r>
            <w:r w:rsidRPr="00DC48BB">
              <w:rPr>
                <w:sz w:val="24"/>
                <w:szCs w:val="24"/>
                <w:lang w:val="ru-RU"/>
              </w:rPr>
              <w:t xml:space="preserve">), </w:t>
            </w:r>
            <w:r>
              <w:rPr>
                <w:sz w:val="24"/>
                <w:szCs w:val="24"/>
                <w:lang w:val="kk-KZ"/>
              </w:rPr>
              <w:t>(</w:t>
            </w:r>
            <w:r w:rsidRPr="00DC48BB">
              <w:rPr>
                <w:i/>
                <w:color w:val="000000"/>
                <w:spacing w:val="2"/>
                <w:shd w:val="clear" w:color="auto" w:fill="FFFFFF"/>
                <w:lang w:val="ru-RU"/>
              </w:rPr>
              <w:t xml:space="preserve">учитывается как 2 статьи в изданиях, рекомендованным </w:t>
            </w:r>
            <w:r w:rsidRPr="00DC48BB">
              <w:rPr>
                <w:i/>
                <w:sz w:val="24"/>
                <w:szCs w:val="24"/>
                <w:lang w:val="ru-RU"/>
              </w:rPr>
              <w:t>КОКСНВО МНВО РК)</w:t>
            </w:r>
          </w:p>
        </w:tc>
        <w:tc>
          <w:tcPr>
            <w:tcW w:w="991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BB484C" w:rsidRDefault="00BB484C" w:rsidP="00BB484C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>
              <w:rPr>
                <w:sz w:val="24"/>
                <w:lang w:val="ru-RU"/>
              </w:rPr>
              <w:t>5.0</w:t>
            </w:r>
          </w:p>
          <w:p w:rsidR="00BB484C" w:rsidRDefault="00BB484C" w:rsidP="00BB484C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>
              <w:rPr>
                <w:lang w:val="kk-KZ"/>
              </w:rPr>
              <w:t>76</w:t>
            </w:r>
          </w:p>
          <w:p w:rsidR="00BB484C" w:rsidRPr="00DC48BB" w:rsidRDefault="00BB484C" w:rsidP="00BB484C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BB484C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BB484C">
              <w:rPr>
                <w:sz w:val="24"/>
                <w:lang w:val="ru-RU"/>
              </w:rPr>
              <w:t xml:space="preserve"> -</w:t>
            </w:r>
            <w:r w:rsidRPr="00BB484C">
              <w:rPr>
                <w:sz w:val="24"/>
              </w:rPr>
              <w:t>Engineering</w:t>
            </w:r>
            <w:r w:rsidRPr="00BB484C">
              <w:rPr>
                <w:sz w:val="24"/>
                <w:lang w:val="ru-RU"/>
              </w:rPr>
              <w:t xml:space="preserve"> (</w:t>
            </w:r>
            <w:r w:rsidRPr="00BB484C">
              <w:rPr>
                <w:sz w:val="24"/>
              </w:rPr>
              <w:t>miscellaneous</w:t>
            </w:r>
            <w:r w:rsidRPr="00BB484C">
              <w:rPr>
                <w:sz w:val="24"/>
                <w:lang w:val="ru-RU"/>
              </w:rPr>
              <w:t>) (</w:t>
            </w:r>
            <w:r>
              <w:rPr>
                <w:sz w:val="24"/>
                <w:lang w:val="ru-RU"/>
              </w:rPr>
              <w:t>Перевод</w:t>
            </w:r>
            <w:r w:rsidRPr="00BB484C">
              <w:rPr>
                <w:sz w:val="24"/>
                <w:lang w:val="ru-RU"/>
              </w:rPr>
              <w:t xml:space="preserve"> -</w:t>
            </w:r>
            <w:r w:rsidRPr="00BB484C">
              <w:rPr>
                <w:lang w:val="ru-RU"/>
              </w:rPr>
              <w:t xml:space="preserve"> </w:t>
            </w:r>
            <w:r w:rsidRPr="00BB484C">
              <w:rPr>
                <w:sz w:val="24"/>
                <w:lang w:val="ru-RU"/>
              </w:rPr>
              <w:t>Проектирование (прочее)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2133" w:type="dxa"/>
          </w:tcPr>
          <w:p w:rsidR="007E2F03" w:rsidRPr="00C5171E" w:rsidRDefault="00DC48BB" w:rsidP="007E2F03">
            <w:pPr>
              <w:pStyle w:val="TableParagraph"/>
              <w:rPr>
                <w:sz w:val="24"/>
                <w:lang w:val="ru-RU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Zhangabay, N., Tagybayev, A., Baidilla, I., Sapargaliyeva, B., Shakeshev, B., Baibolov, K., </w:t>
            </w:r>
            <w:r w:rsidR="00C5171E" w:rsidRPr="00077C0B">
              <w:rPr>
                <w:b/>
                <w:sz w:val="24"/>
                <w:szCs w:val="24"/>
                <w:u w:val="single"/>
                <w:lang w:val="kk-KZ"/>
              </w:rPr>
              <w:t>Duissenbekov, B.</w:t>
            </w:r>
            <w:r w:rsidR="00C5171E">
              <w:rPr>
                <w:b/>
                <w:sz w:val="24"/>
                <w:szCs w:val="24"/>
                <w:u w:val="single"/>
                <w:lang w:val="kk-KZ"/>
              </w:rPr>
              <w:t xml:space="preserve">, </w:t>
            </w:r>
            <w:r w:rsidRPr="00720B22">
              <w:rPr>
                <w:sz w:val="24"/>
                <w:szCs w:val="24"/>
                <w:lang w:val="kk-KZ"/>
              </w:rPr>
              <w:lastRenderedPageBreak/>
              <w:t>Utelbayeva, A., Kolesnikov, A., Izbassar, A., Kozlov, P.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  <w:tr w:rsidR="007E2F03" w:rsidTr="00DC48BB">
        <w:trPr>
          <w:trHeight w:val="322"/>
        </w:trPr>
        <w:tc>
          <w:tcPr>
            <w:tcW w:w="346" w:type="dxa"/>
          </w:tcPr>
          <w:p w:rsidR="007E2F03" w:rsidRPr="00C5171E" w:rsidRDefault="007E2F03" w:rsidP="007E2F03">
            <w:pPr>
              <w:pStyle w:val="TableParagraph"/>
              <w:rPr>
                <w:sz w:val="24"/>
              </w:rPr>
            </w:pPr>
            <w:r w:rsidRPr="00C5171E">
              <w:rPr>
                <w:sz w:val="24"/>
              </w:rPr>
              <w:lastRenderedPageBreak/>
              <w:t>8</w:t>
            </w:r>
          </w:p>
        </w:tc>
        <w:tc>
          <w:tcPr>
            <w:tcW w:w="3340" w:type="dxa"/>
          </w:tcPr>
          <w:p w:rsidR="007E2F03" w:rsidRPr="00AC015B" w:rsidRDefault="00DC48BB" w:rsidP="007E2F03">
            <w:pPr>
              <w:pStyle w:val="TableParagraph"/>
              <w:rPr>
                <w:sz w:val="24"/>
              </w:rPr>
            </w:pPr>
            <w:r w:rsidRPr="00720B22">
              <w:rPr>
                <w:sz w:val="24"/>
                <w:szCs w:val="24"/>
                <w:lang w:val="kk-KZ"/>
              </w:rPr>
              <w:t>Experimental research of the stress-strain state of prestressed cylindrical shells taking into account temperature effects</w:t>
            </w:r>
          </w:p>
        </w:tc>
        <w:tc>
          <w:tcPr>
            <w:tcW w:w="993" w:type="dxa"/>
          </w:tcPr>
          <w:p w:rsidR="007E2F03" w:rsidRPr="00AC015B" w:rsidRDefault="00DC48BB" w:rsidP="007E2F03">
            <w:pPr>
              <w:pStyle w:val="TableParagraph"/>
              <w:rPr>
                <w:sz w:val="24"/>
              </w:rPr>
            </w:pPr>
            <w:r w:rsidRPr="006A2F72">
              <w:rPr>
                <w:sz w:val="24"/>
                <w:lang w:val="ru-RU"/>
              </w:rPr>
              <w:t>Статья</w:t>
            </w:r>
          </w:p>
        </w:tc>
        <w:tc>
          <w:tcPr>
            <w:tcW w:w="3544" w:type="dxa"/>
          </w:tcPr>
          <w:p w:rsidR="007E2F03" w:rsidRPr="00DC48BB" w:rsidRDefault="00DC48BB" w:rsidP="007E2F03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720B22">
              <w:t>Научный</w:t>
            </w:r>
            <w:proofErr w:type="spellEnd"/>
            <w:r w:rsidRPr="00720B22">
              <w:t xml:space="preserve"> </w:t>
            </w:r>
            <w:proofErr w:type="spellStart"/>
            <w:r w:rsidRPr="00720B22">
              <w:t>журнал</w:t>
            </w:r>
            <w:proofErr w:type="spellEnd"/>
            <w:proofErr w:type="gramStart"/>
            <w:r w:rsidRPr="00720B22">
              <w:t xml:space="preserve">: </w:t>
            </w:r>
            <w:r w:rsidRPr="00720B22">
              <w:rPr>
                <w:lang w:val="kk-KZ"/>
              </w:rPr>
              <w:t xml:space="preserve"> (</w:t>
            </w:r>
            <w:proofErr w:type="gramEnd"/>
            <w:r w:rsidRPr="00720B22">
              <w:rPr>
                <w:lang w:val="kk-KZ"/>
              </w:rPr>
              <w:t xml:space="preserve">2023) Case Studies in Construction Materials, 18, статья № e01776, . Цитировано 7 раз. Ссылка:  </w:t>
            </w:r>
            <w:hyperlink r:id="rId8" w:history="1">
              <w:r w:rsidRPr="00EC705A">
                <w:rPr>
                  <w:rStyle w:val="a9"/>
                  <w:lang w:val="kk-KZ"/>
                </w:rPr>
                <w:t>https://www.scopus.com/inward/record.uri?eid=2-s2.0-85144591460&amp;doi=10.1016%2fj.cscm.2022.e01776&amp;partnerID=40&amp;md5</w:t>
              </w:r>
            </w:hyperlink>
            <w:r w:rsidRPr="00720B22">
              <w:rPr>
                <w:lang w:val="kk-KZ"/>
              </w:rPr>
              <w:t>=</w:t>
            </w:r>
            <w:r>
              <w:rPr>
                <w:lang w:val="kk-KZ"/>
              </w:rPr>
              <w:t xml:space="preserve"> </w:t>
            </w:r>
            <w:r w:rsidRPr="00720B22">
              <w:rPr>
                <w:lang w:val="kk-KZ"/>
              </w:rPr>
              <w:t xml:space="preserve">DOI: 10.1016/j.cscm.2022.e01776 </w:t>
            </w:r>
            <w:r w:rsidRPr="009A3908">
              <w:rPr>
                <w:lang w:val="kk-KZ"/>
              </w:rPr>
              <w:t>(Scopus: процентиль-</w:t>
            </w:r>
            <w:r>
              <w:rPr>
                <w:lang w:val="kk-KZ"/>
              </w:rPr>
              <w:t>80</w:t>
            </w:r>
            <w:r w:rsidRPr="009A3908">
              <w:rPr>
                <w:lang w:val="kk-KZ"/>
              </w:rPr>
              <w:t>)</w:t>
            </w:r>
            <w:r>
              <w:rPr>
                <w:lang w:val="kk-KZ"/>
              </w:rPr>
              <w:t>, (</w:t>
            </w:r>
            <w:r w:rsidRPr="00DC48BB">
              <w:rPr>
                <w:i/>
                <w:spacing w:val="2"/>
                <w:shd w:val="clear" w:color="auto" w:fill="FFFFFF"/>
                <w:lang w:val="ru-RU"/>
              </w:rPr>
              <w:t xml:space="preserve">учитывается как 2 статьи в изданиях, рекомендованным </w:t>
            </w:r>
            <w:r w:rsidRPr="00DC48BB">
              <w:rPr>
                <w:i/>
                <w:lang w:val="ru-RU"/>
              </w:rPr>
              <w:t>КОКСНВО МНВО РК)</w:t>
            </w:r>
          </w:p>
        </w:tc>
        <w:tc>
          <w:tcPr>
            <w:tcW w:w="991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709" w:type="dxa"/>
          </w:tcPr>
          <w:p w:rsidR="007E2F03" w:rsidRPr="00DC48BB" w:rsidRDefault="007E2F03" w:rsidP="007E2F03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BB484C" w:rsidRDefault="00BB484C" w:rsidP="00BB484C">
            <w:pPr>
              <w:pStyle w:val="TableParagraph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CiteScore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57"/>
                <w:sz w:val="24"/>
                <w:lang w:val="ru-RU"/>
              </w:rPr>
              <w:t xml:space="preserve">               </w:t>
            </w:r>
            <w:r w:rsidRPr="00AC015B">
              <w:rPr>
                <w:sz w:val="24"/>
                <w:lang w:val="ru-RU"/>
              </w:rPr>
              <w:t>журнала</w:t>
            </w:r>
            <w:r>
              <w:rPr>
                <w:sz w:val="24"/>
                <w:lang w:val="ru-RU"/>
              </w:rPr>
              <w:t xml:space="preserve"> – </w:t>
            </w:r>
            <w:r>
              <w:rPr>
                <w:sz w:val="24"/>
                <w:lang w:val="ru-RU"/>
              </w:rPr>
              <w:t>7.6</w:t>
            </w:r>
          </w:p>
          <w:p w:rsidR="00BB484C" w:rsidRDefault="00BB484C" w:rsidP="00BB484C">
            <w:pPr>
              <w:pStyle w:val="TableParagraph"/>
              <w:rPr>
                <w:sz w:val="24"/>
                <w:lang w:val="ru-RU"/>
              </w:rPr>
            </w:pPr>
            <w:proofErr w:type="spellStart"/>
            <w:r w:rsidRPr="00AC015B">
              <w:rPr>
                <w:sz w:val="24"/>
                <w:lang w:val="ru-RU"/>
              </w:rPr>
              <w:t>проценти</w:t>
            </w:r>
            <w:proofErr w:type="spellEnd"/>
            <w:r w:rsidRPr="00AC015B">
              <w:rPr>
                <w:spacing w:val="-57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ль</w:t>
            </w:r>
            <w:r>
              <w:rPr>
                <w:sz w:val="24"/>
                <w:lang w:val="ru-RU"/>
              </w:rPr>
              <w:t xml:space="preserve"> – </w:t>
            </w:r>
            <w:r w:rsidR="00D9349D">
              <w:rPr>
                <w:sz w:val="24"/>
                <w:szCs w:val="24"/>
                <w:lang w:val="ru-RU"/>
              </w:rPr>
              <w:t>80</w:t>
            </w:r>
          </w:p>
          <w:p w:rsidR="00BB484C" w:rsidRPr="00D9349D" w:rsidRDefault="00BB484C" w:rsidP="00BB484C">
            <w:pPr>
              <w:pStyle w:val="TableParagraph"/>
              <w:rPr>
                <w:sz w:val="24"/>
                <w:lang w:val="ru-RU"/>
              </w:rPr>
            </w:pPr>
            <w:r w:rsidRPr="00AC015B">
              <w:rPr>
                <w:sz w:val="24"/>
                <w:lang w:val="ru-RU"/>
              </w:rPr>
              <w:t>область</w:t>
            </w:r>
            <w:r w:rsidRPr="00D9349D">
              <w:rPr>
                <w:spacing w:val="1"/>
                <w:sz w:val="24"/>
                <w:lang w:val="ru-RU"/>
              </w:rPr>
              <w:t xml:space="preserve"> </w:t>
            </w:r>
            <w:r w:rsidRPr="00AC015B">
              <w:rPr>
                <w:sz w:val="24"/>
                <w:lang w:val="ru-RU"/>
              </w:rPr>
              <w:t>науки</w:t>
            </w:r>
            <w:r w:rsidRPr="00D9349D">
              <w:rPr>
                <w:sz w:val="24"/>
                <w:lang w:val="ru-RU"/>
              </w:rPr>
              <w:t xml:space="preserve"> –</w:t>
            </w:r>
            <w:r w:rsidR="00D9349D" w:rsidRPr="00D9349D">
              <w:rPr>
                <w:rFonts w:ascii="Arial" w:hAnsi="Arial" w:cs="Arial"/>
                <w:color w:val="323232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Materials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</w:t>
            </w:r>
            <w:proofErr w:type="spellStart"/>
            <w:r w:rsidR="00D9349D" w:rsidRPr="00D9349D">
              <w:rPr>
                <w:sz w:val="24"/>
                <w:lang w:val="ru-RU"/>
              </w:rPr>
              <w:t>Science</w:t>
            </w:r>
            <w:proofErr w:type="spellEnd"/>
            <w:r w:rsidR="00D9349D" w:rsidRPr="00D9349D">
              <w:rPr>
                <w:sz w:val="24"/>
                <w:lang w:val="ru-RU"/>
              </w:rPr>
              <w:t xml:space="preserve"> (</w:t>
            </w:r>
            <w:proofErr w:type="spellStart"/>
            <w:r w:rsidR="00D9349D" w:rsidRPr="00D9349D">
              <w:rPr>
                <w:sz w:val="24"/>
                <w:lang w:val="ru-RU"/>
              </w:rPr>
              <w:t>miscellaneous</w:t>
            </w:r>
            <w:proofErr w:type="spellEnd"/>
            <w:r w:rsidR="00D9349D" w:rsidRPr="00D9349D">
              <w:rPr>
                <w:sz w:val="24"/>
                <w:lang w:val="ru-RU"/>
              </w:rPr>
              <w:t>)</w:t>
            </w:r>
            <w:r w:rsidR="00D9349D">
              <w:rPr>
                <w:sz w:val="24"/>
                <w:lang w:val="ru-RU"/>
              </w:rPr>
              <w:t xml:space="preserve"> (Перевод - </w:t>
            </w:r>
            <w:r w:rsidR="00D9349D" w:rsidRPr="00D9349D">
              <w:rPr>
                <w:sz w:val="24"/>
                <w:lang w:val="ru-RU"/>
              </w:rPr>
              <w:t>Материаловедение (разное)</w:t>
            </w:r>
            <w:r w:rsidR="00D9349D">
              <w:rPr>
                <w:sz w:val="24"/>
                <w:lang w:val="ru-RU"/>
              </w:rPr>
              <w:t>)</w:t>
            </w:r>
          </w:p>
          <w:p w:rsidR="007E2F03" w:rsidRPr="00D9349D" w:rsidRDefault="007E2F03" w:rsidP="008E613B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33" w:type="dxa"/>
          </w:tcPr>
          <w:p w:rsidR="00BB484C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Zhangabay, N., Suleimenov, U., Utelbayeva, A., Buganova, S., Tolganbayev, A., Galymzhan, K., Dossybekov, S., Baibolov, K., </w:t>
            </w:r>
          </w:p>
          <w:p w:rsidR="00BB484C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Fediuk, R., </w:t>
            </w:r>
          </w:p>
          <w:p w:rsidR="00BB484C" w:rsidRDefault="00DC48BB" w:rsidP="007E2F03">
            <w:pPr>
              <w:pStyle w:val="TableParagraph"/>
              <w:rPr>
                <w:sz w:val="24"/>
                <w:szCs w:val="24"/>
                <w:lang w:val="kk-KZ"/>
              </w:rPr>
            </w:pPr>
            <w:r w:rsidRPr="00720B22">
              <w:rPr>
                <w:sz w:val="24"/>
                <w:szCs w:val="24"/>
                <w:lang w:val="kk-KZ"/>
              </w:rPr>
              <w:t xml:space="preserve">Amran, M., </w:t>
            </w:r>
          </w:p>
          <w:p w:rsidR="007E2F03" w:rsidRPr="00DC48BB" w:rsidRDefault="00BB484C" w:rsidP="00BB484C">
            <w:pPr>
              <w:widowControl/>
              <w:numPr>
                <w:ilvl w:val="0"/>
                <w:numId w:val="1"/>
              </w:numPr>
              <w:shd w:val="clear" w:color="auto" w:fill="FFFFFF"/>
              <w:autoSpaceDE/>
              <w:autoSpaceDN/>
              <w:ind w:left="0"/>
              <w:rPr>
                <w:sz w:val="24"/>
                <w:lang w:val="ru-RU"/>
              </w:rPr>
            </w:pPr>
            <w:proofErr w:type="spellStart"/>
            <w:r w:rsidRPr="00C5171E">
              <w:rPr>
                <w:b/>
                <w:sz w:val="24"/>
                <w:szCs w:val="24"/>
                <w:u w:val="single"/>
                <w:lang w:val="kk-KZ"/>
              </w:rPr>
              <w:t>Duissenbekov</w:t>
            </w:r>
            <w:proofErr w:type="spellEnd"/>
            <w:r w:rsidRPr="00C5171E">
              <w:rPr>
                <w:b/>
                <w:sz w:val="24"/>
                <w:szCs w:val="24"/>
                <w:u w:val="single"/>
                <w:lang w:val="kk-KZ"/>
              </w:rPr>
              <w:t>, B</w:t>
            </w:r>
            <w:r w:rsidRPr="00C5171E">
              <w:rPr>
                <w:b/>
                <w:sz w:val="24"/>
                <w:szCs w:val="24"/>
                <w:u w:val="single"/>
                <w:lang w:val="kk-KZ"/>
              </w:rPr>
              <w:t>.,</w:t>
            </w:r>
            <w:r w:rsidRPr="00BB484C">
              <w:rPr>
                <w:sz w:val="24"/>
                <w:szCs w:val="24"/>
                <w:lang w:val="kk-KZ"/>
              </w:rPr>
              <w:br/>
            </w:r>
            <w:r w:rsidR="00DC48BB" w:rsidRPr="00720B22">
              <w:rPr>
                <w:sz w:val="24"/>
                <w:szCs w:val="24"/>
                <w:lang w:val="kk-KZ"/>
              </w:rPr>
              <w:t>Kolesnikov, A.</w:t>
            </w:r>
          </w:p>
        </w:tc>
        <w:tc>
          <w:tcPr>
            <w:tcW w:w="1127" w:type="dxa"/>
          </w:tcPr>
          <w:p w:rsidR="007E2F03" w:rsidRPr="007E2F03" w:rsidRDefault="007E2F03" w:rsidP="007E2F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proofErr w:type="spellStart"/>
            <w:r w:rsidRPr="007E2F03">
              <w:rPr>
                <w:sz w:val="24"/>
                <w:szCs w:val="24"/>
              </w:rPr>
              <w:t>оавтор</w:t>
            </w:r>
            <w:proofErr w:type="spellEnd"/>
          </w:p>
        </w:tc>
      </w:tr>
    </w:tbl>
    <w:p w:rsidR="00AC015B" w:rsidRDefault="00AC015B" w:rsidP="00AC015B">
      <w:pPr>
        <w:pStyle w:val="a3"/>
        <w:spacing w:before="9"/>
        <w:rPr>
          <w:sz w:val="25"/>
        </w:rPr>
      </w:pPr>
    </w:p>
    <w:p w:rsidR="00AC015B" w:rsidRDefault="00AC015B" w:rsidP="00AC015B">
      <w:pPr>
        <w:ind w:left="1181"/>
        <w:rPr>
          <w:sz w:val="24"/>
        </w:rPr>
      </w:pPr>
      <w:r>
        <w:rPr>
          <w:sz w:val="24"/>
        </w:rPr>
        <w:t>*</w:t>
      </w:r>
      <w:r>
        <w:rPr>
          <w:spacing w:val="-12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-2"/>
          <w:sz w:val="24"/>
        </w:rPr>
        <w:t xml:space="preserve"> </w:t>
      </w:r>
      <w:r>
        <w:rPr>
          <w:sz w:val="24"/>
        </w:rPr>
        <w:t>науки, по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1"/>
          <w:sz w:val="24"/>
        </w:rPr>
        <w:t xml:space="preserve"> </w:t>
      </w:r>
      <w:r>
        <w:rPr>
          <w:sz w:val="24"/>
        </w:rPr>
        <w:t>присвоен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квартиль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процентиль</w:t>
      </w:r>
      <w:proofErr w:type="spellEnd"/>
      <w:r>
        <w:rPr>
          <w:sz w:val="24"/>
        </w:rPr>
        <w:t>.</w:t>
      </w:r>
    </w:p>
    <w:p w:rsidR="00AC015B" w:rsidRDefault="00AC015B" w:rsidP="00AC015B">
      <w:pPr>
        <w:pStyle w:val="a3"/>
        <w:rPr>
          <w:sz w:val="24"/>
        </w:rPr>
      </w:pPr>
    </w:p>
    <w:p w:rsidR="00AC015B" w:rsidRDefault="00AC015B" w:rsidP="00AC015B">
      <w:pPr>
        <w:spacing w:line="247" w:lineRule="auto"/>
        <w:ind w:left="816" w:right="256" w:firstLine="364"/>
        <w:rPr>
          <w:sz w:val="24"/>
        </w:rPr>
      </w:pPr>
      <w:r>
        <w:rPr>
          <w:sz w:val="24"/>
        </w:rPr>
        <w:t>Область</w:t>
      </w:r>
      <w:r>
        <w:rPr>
          <w:spacing w:val="-4"/>
          <w:sz w:val="24"/>
        </w:rPr>
        <w:t xml:space="preserve"> </w:t>
      </w:r>
      <w:r>
        <w:rPr>
          <w:sz w:val="24"/>
        </w:rPr>
        <w:t>науки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специальности,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которой</w:t>
      </w:r>
      <w:r>
        <w:rPr>
          <w:spacing w:val="-8"/>
          <w:sz w:val="24"/>
        </w:rPr>
        <w:t xml:space="preserve"> </w:t>
      </w:r>
      <w:r>
        <w:rPr>
          <w:sz w:val="24"/>
        </w:rPr>
        <w:t>запрашивается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ученое</w:t>
      </w:r>
      <w:r w:rsidR="00481442">
        <w:rPr>
          <w:sz w:val="24"/>
        </w:rPr>
        <w:t xml:space="preserve"> </w:t>
      </w:r>
      <w:bookmarkStart w:id="0" w:name="_GoBack"/>
      <w:bookmarkEnd w:id="0"/>
      <w:r>
        <w:rPr>
          <w:spacing w:val="-57"/>
          <w:sz w:val="24"/>
        </w:rPr>
        <w:t xml:space="preserve"> </w:t>
      </w:r>
      <w:r>
        <w:rPr>
          <w:sz w:val="24"/>
        </w:rPr>
        <w:t>звание</w:t>
      </w:r>
      <w:proofErr w:type="gramEnd"/>
      <w:r>
        <w:rPr>
          <w:sz w:val="24"/>
        </w:rPr>
        <w:t>.</w:t>
      </w:r>
    </w:p>
    <w:p w:rsidR="005906AF" w:rsidRDefault="005906AF"/>
    <w:sectPr w:rsidR="005906AF" w:rsidSect="00DC48BB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2E79"/>
    <w:multiLevelType w:val="multilevel"/>
    <w:tmpl w:val="0C72D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C3F3F"/>
    <w:multiLevelType w:val="multilevel"/>
    <w:tmpl w:val="0F349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D5148D"/>
    <w:multiLevelType w:val="multilevel"/>
    <w:tmpl w:val="43BC0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824F5"/>
    <w:multiLevelType w:val="multilevel"/>
    <w:tmpl w:val="1EB8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43582"/>
    <w:multiLevelType w:val="multilevel"/>
    <w:tmpl w:val="E3FE3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D52"/>
    <w:rsid w:val="00077C0B"/>
    <w:rsid w:val="00481442"/>
    <w:rsid w:val="004F4159"/>
    <w:rsid w:val="005906AF"/>
    <w:rsid w:val="00775055"/>
    <w:rsid w:val="007E2F03"/>
    <w:rsid w:val="008E613B"/>
    <w:rsid w:val="00AC015B"/>
    <w:rsid w:val="00B97D52"/>
    <w:rsid w:val="00BB484C"/>
    <w:rsid w:val="00C5171E"/>
    <w:rsid w:val="00D9349D"/>
    <w:rsid w:val="00DC48BB"/>
    <w:rsid w:val="00FA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BC8CEF"/>
  <w15:chartTrackingRefBased/>
  <w15:docId w15:val="{40055299-15FB-41E9-B3C6-F796458C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C01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C015B"/>
    <w:pPr>
      <w:ind w:left="1738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C015B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C015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C015B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C015B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C015B"/>
  </w:style>
  <w:style w:type="paragraph" w:styleId="a5">
    <w:name w:val="List Paragraph"/>
    <w:aliases w:val="маркированный,Heading1,Colorful List - Accent 11,Colorful List - Accent 11CxSpLast,H1-1,Заголовок3,Bullet 1,Use Case List Paragraph,List Paragraph,без абзаца,Раздел,ПАРАГРАФ,Абзац списка1"/>
    <w:basedOn w:val="a"/>
    <w:link w:val="a6"/>
    <w:uiPriority w:val="34"/>
    <w:qFormat/>
    <w:rsid w:val="00FA2858"/>
    <w:pPr>
      <w:widowControl/>
      <w:autoSpaceDE/>
      <w:autoSpaceDN/>
      <w:spacing w:after="200" w:line="276" w:lineRule="auto"/>
      <w:ind w:left="720"/>
      <w:contextualSpacing/>
    </w:pPr>
    <w:rPr>
      <w:rFonts w:ascii="Calibri" w:hAnsi="Calibri"/>
      <w:lang w:val="x-none" w:eastAsia="x-none"/>
    </w:rPr>
  </w:style>
  <w:style w:type="character" w:customStyle="1" w:styleId="a6">
    <w:name w:val="Абзац списка Знак"/>
    <w:aliases w:val="маркированный Знак,Heading1 Знак,Colorful List - Accent 11 Знак,Colorful List - Accent 11CxSpLast Знак,H1-1 Знак,Заголовок3 Знак,Bullet 1 Знак,Use Case List Paragraph Знак,List Paragraph Знак,без абзаца Знак,Раздел Знак,ПАРАГРАФ Знак"/>
    <w:link w:val="a5"/>
    <w:uiPriority w:val="34"/>
    <w:rsid w:val="00FA2858"/>
    <w:rPr>
      <w:rFonts w:ascii="Calibri" w:eastAsia="Times New Roman" w:hAnsi="Calibri" w:cs="Times New Roman"/>
      <w:lang w:val="x-none" w:eastAsia="x-none"/>
    </w:rPr>
  </w:style>
  <w:style w:type="paragraph" w:styleId="a7">
    <w:name w:val="header"/>
    <w:basedOn w:val="a"/>
    <w:link w:val="a8"/>
    <w:uiPriority w:val="99"/>
    <w:unhideWhenUsed/>
    <w:rsid w:val="00FA2858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hAnsi="Calibri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FA2858"/>
    <w:rPr>
      <w:rFonts w:ascii="Calibri" w:eastAsia="Times New Roman" w:hAnsi="Calibri" w:cs="Times New Roman"/>
      <w:lang w:eastAsia="ru-RU"/>
    </w:rPr>
  </w:style>
  <w:style w:type="character" w:styleId="a9">
    <w:name w:val="Hyperlink"/>
    <w:basedOn w:val="a0"/>
    <w:uiPriority w:val="99"/>
    <w:unhideWhenUsed/>
    <w:rsid w:val="00DC48BB"/>
    <w:rPr>
      <w:color w:val="0563C1" w:themeColor="hyperlink"/>
      <w:u w:val="single"/>
    </w:rPr>
  </w:style>
  <w:style w:type="character" w:customStyle="1" w:styleId="typography-modulelvnit">
    <w:name w:val="typography-module__lvnit"/>
    <w:basedOn w:val="a0"/>
    <w:rsid w:val="00BB484C"/>
  </w:style>
  <w:style w:type="character" w:customStyle="1" w:styleId="author-modulewfeox">
    <w:name w:val="author-module__wfeox"/>
    <w:basedOn w:val="a0"/>
    <w:rsid w:val="00BB48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inward/record.uri?eid=2-s2.0-85144591460&amp;doi=10.1016%2fj.cscm.2022.e01776&amp;partnerID=40&amp;md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inward/record.uri?eid=2-s2.0-85160284400&amp;doi=10.3390%2fjcs7050195&amp;partnerID=40&amp;md5=5dfce5f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inward/record.uri?eid=2-s2.0-85133710573&amp;doi=10.1007%2fs10706-022-02230-6&amp;partnerID=40&amp;md5" TargetMode="External"/><Relationship Id="rId5" Type="http://schemas.openxmlformats.org/officeDocument/2006/relationships/hyperlink" Target="https://www.scopus.com/inward/record.uri?eid=2-s2.0-85126136185&amp;doi=10.15587%2f1729-4061.2022.252599&amp;partnerID=40&amp;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4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</dc:creator>
  <cp:keywords/>
  <dc:description/>
  <cp:lastModifiedBy>Була</cp:lastModifiedBy>
  <cp:revision>9</cp:revision>
  <dcterms:created xsi:type="dcterms:W3CDTF">2024-06-07T05:00:00Z</dcterms:created>
  <dcterms:modified xsi:type="dcterms:W3CDTF">2024-06-10T04:26:00Z</dcterms:modified>
</cp:coreProperties>
</file>